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F4388D" w:rsidRDefault="00B659E1" w:rsidP="00B659E1">
      <w:pPr>
        <w:jc w:val="right"/>
        <w:rPr>
          <w:bCs/>
        </w:rPr>
      </w:pPr>
      <w:proofErr w:type="spellStart"/>
      <w:r w:rsidRPr="00F4388D">
        <w:rPr>
          <w:bCs/>
        </w:rPr>
        <w:t>Reg.No</w:t>
      </w:r>
      <w:proofErr w:type="spellEnd"/>
      <w:r w:rsidRPr="00F4388D">
        <w:rPr>
          <w:bCs/>
        </w:rPr>
        <w:t>.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932001">
        <w:tc>
          <w:tcPr>
            <w:tcW w:w="1616" w:type="dxa"/>
          </w:tcPr>
          <w:p w:rsidR="00B659E1" w:rsidRPr="00AA3F2E" w:rsidRDefault="00B659E1" w:rsidP="00932001">
            <w:pPr>
              <w:pStyle w:val="Title"/>
              <w:jc w:val="left"/>
              <w:rPr>
                <w:b/>
              </w:rPr>
            </w:pPr>
          </w:p>
        </w:tc>
        <w:tc>
          <w:tcPr>
            <w:tcW w:w="6232" w:type="dxa"/>
          </w:tcPr>
          <w:p w:rsidR="00B659E1" w:rsidRPr="00AA3F2E" w:rsidRDefault="00B659E1" w:rsidP="00932001">
            <w:pPr>
              <w:pStyle w:val="Title"/>
              <w:jc w:val="left"/>
              <w:rPr>
                <w:b/>
              </w:rPr>
            </w:pPr>
          </w:p>
        </w:tc>
        <w:tc>
          <w:tcPr>
            <w:tcW w:w="1890" w:type="dxa"/>
          </w:tcPr>
          <w:p w:rsidR="00B659E1" w:rsidRPr="00B160C8" w:rsidRDefault="00B659E1" w:rsidP="00932001">
            <w:pPr>
              <w:pStyle w:val="Title"/>
              <w:ind w:left="-468" w:firstLine="468"/>
              <w:jc w:val="left"/>
            </w:pPr>
          </w:p>
        </w:tc>
        <w:tc>
          <w:tcPr>
            <w:tcW w:w="900" w:type="dxa"/>
          </w:tcPr>
          <w:p w:rsidR="00B659E1" w:rsidRPr="00AA3F2E" w:rsidRDefault="00B659E1" w:rsidP="00932001">
            <w:pPr>
              <w:pStyle w:val="Title"/>
              <w:jc w:val="left"/>
              <w:rPr>
                <w:b/>
              </w:rPr>
            </w:pPr>
          </w:p>
        </w:tc>
      </w:tr>
      <w:tr w:rsidR="00B659E1" w:rsidRPr="00AA3F2E" w:rsidTr="00932001">
        <w:tc>
          <w:tcPr>
            <w:tcW w:w="1616" w:type="dxa"/>
          </w:tcPr>
          <w:p w:rsidR="00B659E1" w:rsidRPr="00AA3F2E" w:rsidRDefault="00B659E1" w:rsidP="00932001">
            <w:pPr>
              <w:pStyle w:val="Title"/>
              <w:jc w:val="left"/>
              <w:rPr>
                <w:b/>
              </w:rPr>
            </w:pPr>
            <w:r w:rsidRPr="00AA3F2E">
              <w:rPr>
                <w:b/>
              </w:rPr>
              <w:t>Code           :</w:t>
            </w:r>
          </w:p>
        </w:tc>
        <w:tc>
          <w:tcPr>
            <w:tcW w:w="6232" w:type="dxa"/>
          </w:tcPr>
          <w:p w:rsidR="00B659E1" w:rsidRPr="00E4525A" w:rsidRDefault="00E4525A" w:rsidP="00932001">
            <w:pPr>
              <w:pStyle w:val="Title"/>
              <w:jc w:val="left"/>
              <w:rPr>
                <w:b/>
              </w:rPr>
            </w:pPr>
            <w:r w:rsidRPr="00E4525A">
              <w:rPr>
                <w:b/>
                <w:szCs w:val="24"/>
              </w:rPr>
              <w:t>18PA2015</w:t>
            </w:r>
          </w:p>
        </w:tc>
        <w:tc>
          <w:tcPr>
            <w:tcW w:w="1890" w:type="dxa"/>
          </w:tcPr>
          <w:p w:rsidR="00B659E1" w:rsidRPr="00F4388D" w:rsidRDefault="00B659E1" w:rsidP="00932001">
            <w:pPr>
              <w:pStyle w:val="Title"/>
              <w:jc w:val="left"/>
              <w:rPr>
                <w:b/>
              </w:rPr>
            </w:pPr>
            <w:r w:rsidRPr="00F4388D">
              <w:rPr>
                <w:b/>
              </w:rPr>
              <w:t>Duration      :</w:t>
            </w:r>
          </w:p>
        </w:tc>
        <w:tc>
          <w:tcPr>
            <w:tcW w:w="900" w:type="dxa"/>
          </w:tcPr>
          <w:p w:rsidR="00B659E1" w:rsidRPr="00AA3F2E" w:rsidRDefault="00B659E1" w:rsidP="00932001">
            <w:pPr>
              <w:pStyle w:val="Title"/>
              <w:jc w:val="left"/>
              <w:rPr>
                <w:b/>
              </w:rPr>
            </w:pPr>
            <w:r w:rsidRPr="00AA3F2E">
              <w:rPr>
                <w:b/>
              </w:rPr>
              <w:t>3hrs</w:t>
            </w:r>
          </w:p>
        </w:tc>
      </w:tr>
      <w:tr w:rsidR="00B659E1" w:rsidRPr="00AA3F2E" w:rsidTr="00932001">
        <w:tc>
          <w:tcPr>
            <w:tcW w:w="1616" w:type="dxa"/>
          </w:tcPr>
          <w:p w:rsidR="00B659E1" w:rsidRPr="00AA3F2E" w:rsidRDefault="00B659E1" w:rsidP="00932001">
            <w:pPr>
              <w:pStyle w:val="Title"/>
              <w:jc w:val="left"/>
              <w:rPr>
                <w:b/>
              </w:rPr>
            </w:pPr>
            <w:r w:rsidRPr="00AA3F2E">
              <w:rPr>
                <w:b/>
              </w:rPr>
              <w:t xml:space="preserve">Sub. </w:t>
            </w:r>
            <w:proofErr w:type="gramStart"/>
            <w:r w:rsidRPr="00AA3F2E">
              <w:rPr>
                <w:b/>
              </w:rPr>
              <w:t>Name :</w:t>
            </w:r>
            <w:proofErr w:type="gramEnd"/>
          </w:p>
        </w:tc>
        <w:tc>
          <w:tcPr>
            <w:tcW w:w="6232" w:type="dxa"/>
          </w:tcPr>
          <w:p w:rsidR="00B659E1" w:rsidRPr="00E4525A" w:rsidRDefault="00F4388D" w:rsidP="00932001">
            <w:pPr>
              <w:pStyle w:val="Title"/>
              <w:jc w:val="left"/>
              <w:rPr>
                <w:b/>
              </w:rPr>
            </w:pPr>
            <w:r w:rsidRPr="00E4525A">
              <w:rPr>
                <w:b/>
                <w:szCs w:val="24"/>
              </w:rPr>
              <w:t>INDIRECT TAX</w:t>
            </w:r>
          </w:p>
        </w:tc>
        <w:tc>
          <w:tcPr>
            <w:tcW w:w="1890" w:type="dxa"/>
          </w:tcPr>
          <w:p w:rsidR="00B659E1" w:rsidRPr="00F4388D" w:rsidRDefault="00B659E1" w:rsidP="00F4388D">
            <w:pPr>
              <w:pStyle w:val="Title"/>
              <w:jc w:val="left"/>
              <w:rPr>
                <w:b/>
              </w:rPr>
            </w:pPr>
            <w:r w:rsidRPr="00F4388D">
              <w:rPr>
                <w:b/>
              </w:rPr>
              <w:t xml:space="preserve">Max. </w:t>
            </w:r>
            <w:proofErr w:type="gramStart"/>
            <w:r w:rsidR="00F4388D">
              <w:rPr>
                <w:b/>
              </w:rPr>
              <w:t>M</w:t>
            </w:r>
            <w:r w:rsidRPr="00F4388D">
              <w:rPr>
                <w:b/>
              </w:rPr>
              <w:t>arks :</w:t>
            </w:r>
            <w:proofErr w:type="gramEnd"/>
          </w:p>
        </w:tc>
        <w:tc>
          <w:tcPr>
            <w:tcW w:w="900" w:type="dxa"/>
          </w:tcPr>
          <w:p w:rsidR="00B659E1" w:rsidRPr="00AA3F2E" w:rsidRDefault="00B659E1" w:rsidP="00932001">
            <w:pPr>
              <w:pStyle w:val="Title"/>
              <w:jc w:val="left"/>
              <w:rPr>
                <w:b/>
              </w:rPr>
            </w:pPr>
            <w:r w:rsidRPr="00AA3F2E">
              <w:rPr>
                <w:b/>
              </w:rPr>
              <w:t>100</w:t>
            </w:r>
          </w:p>
        </w:tc>
      </w:tr>
    </w:tbl>
    <w:p w:rsidR="00B659E1" w:rsidRDefault="00B659E1" w:rsidP="008C7BA2">
      <w:pPr>
        <w:jc w:val="center"/>
        <w:rPr>
          <w:b/>
          <w:u w:val="single"/>
        </w:rPr>
      </w:pPr>
      <w:bookmarkStart w:id="0" w:name="_GoBack"/>
      <w:bookmarkEnd w:id="0"/>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p w:rsidR="00787854" w:rsidRPr="00787854" w:rsidRDefault="00787854"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787854" w:rsidTr="008C7BA2">
        <w:trPr>
          <w:trHeight w:val="132"/>
        </w:trPr>
        <w:tc>
          <w:tcPr>
            <w:tcW w:w="810" w:type="dxa"/>
            <w:shd w:val="clear" w:color="auto" w:fill="auto"/>
          </w:tcPr>
          <w:p w:rsidR="008C7BA2" w:rsidRPr="00787854" w:rsidRDefault="008C7BA2" w:rsidP="008C7BA2">
            <w:pPr>
              <w:jc w:val="center"/>
              <w:rPr>
                <w:b/>
              </w:rPr>
            </w:pPr>
            <w:r w:rsidRPr="00787854">
              <w:rPr>
                <w:b/>
              </w:rPr>
              <w:t>Q. No.</w:t>
            </w:r>
          </w:p>
        </w:tc>
        <w:tc>
          <w:tcPr>
            <w:tcW w:w="840" w:type="dxa"/>
            <w:shd w:val="clear" w:color="auto" w:fill="auto"/>
          </w:tcPr>
          <w:p w:rsidR="008C7BA2" w:rsidRPr="00787854" w:rsidRDefault="008C7BA2" w:rsidP="008C7BA2">
            <w:pPr>
              <w:jc w:val="center"/>
              <w:rPr>
                <w:b/>
              </w:rPr>
            </w:pPr>
            <w:r w:rsidRPr="00787854">
              <w:rPr>
                <w:b/>
              </w:rPr>
              <w:t>Sub Div.</w:t>
            </w:r>
          </w:p>
        </w:tc>
        <w:tc>
          <w:tcPr>
            <w:tcW w:w="6810" w:type="dxa"/>
            <w:shd w:val="clear" w:color="auto" w:fill="auto"/>
          </w:tcPr>
          <w:p w:rsidR="008C7BA2" w:rsidRPr="00787854" w:rsidRDefault="008C7BA2" w:rsidP="00932001">
            <w:pPr>
              <w:jc w:val="center"/>
              <w:rPr>
                <w:b/>
              </w:rPr>
            </w:pPr>
            <w:r w:rsidRPr="00787854">
              <w:rPr>
                <w:b/>
              </w:rPr>
              <w:t>Questions</w:t>
            </w:r>
          </w:p>
        </w:tc>
        <w:tc>
          <w:tcPr>
            <w:tcW w:w="1170" w:type="dxa"/>
            <w:shd w:val="clear" w:color="auto" w:fill="auto"/>
          </w:tcPr>
          <w:p w:rsidR="008C7BA2" w:rsidRPr="00787854" w:rsidRDefault="008C7BA2" w:rsidP="00932001">
            <w:pPr>
              <w:rPr>
                <w:b/>
              </w:rPr>
            </w:pPr>
            <w:r w:rsidRPr="00787854">
              <w:rPr>
                <w:b/>
              </w:rPr>
              <w:t xml:space="preserve">Course </w:t>
            </w:r>
          </w:p>
          <w:p w:rsidR="008C7BA2" w:rsidRPr="00787854" w:rsidRDefault="008C7BA2" w:rsidP="00932001">
            <w:pPr>
              <w:rPr>
                <w:b/>
              </w:rPr>
            </w:pPr>
            <w:r w:rsidRPr="00787854">
              <w:rPr>
                <w:b/>
              </w:rPr>
              <w:t>Outcome</w:t>
            </w:r>
          </w:p>
        </w:tc>
        <w:tc>
          <w:tcPr>
            <w:tcW w:w="950" w:type="dxa"/>
            <w:shd w:val="clear" w:color="auto" w:fill="auto"/>
          </w:tcPr>
          <w:p w:rsidR="008C7BA2" w:rsidRPr="00787854" w:rsidRDefault="008C7BA2" w:rsidP="00932001">
            <w:pPr>
              <w:rPr>
                <w:b/>
              </w:rPr>
            </w:pPr>
            <w:r w:rsidRPr="00787854">
              <w:rPr>
                <w:b/>
              </w:rPr>
              <w:t>Marks</w:t>
            </w:r>
          </w:p>
        </w:tc>
      </w:tr>
      <w:tr w:rsidR="008C7BA2" w:rsidRPr="00787854" w:rsidTr="00787854">
        <w:trPr>
          <w:trHeight w:val="413"/>
        </w:trPr>
        <w:tc>
          <w:tcPr>
            <w:tcW w:w="810" w:type="dxa"/>
            <w:vMerge w:val="restart"/>
            <w:shd w:val="clear" w:color="auto" w:fill="auto"/>
            <w:vAlign w:val="center"/>
          </w:tcPr>
          <w:p w:rsidR="008C7BA2" w:rsidRPr="00787854" w:rsidRDefault="008C7BA2" w:rsidP="00F57C50">
            <w:pPr>
              <w:jc w:val="center"/>
            </w:pPr>
            <w:r w:rsidRPr="00787854">
              <w:t>1.</w:t>
            </w:r>
          </w:p>
        </w:tc>
        <w:tc>
          <w:tcPr>
            <w:tcW w:w="840" w:type="dxa"/>
            <w:shd w:val="clear" w:color="auto" w:fill="auto"/>
          </w:tcPr>
          <w:p w:rsidR="008C7BA2" w:rsidRPr="00787854" w:rsidRDefault="008C7BA2" w:rsidP="008C7BA2">
            <w:pPr>
              <w:jc w:val="center"/>
            </w:pPr>
            <w:r w:rsidRPr="00787854">
              <w:t>a.</w:t>
            </w:r>
          </w:p>
        </w:tc>
        <w:tc>
          <w:tcPr>
            <w:tcW w:w="6810" w:type="dxa"/>
            <w:shd w:val="clear" w:color="auto" w:fill="auto"/>
          </w:tcPr>
          <w:p w:rsidR="008C7BA2" w:rsidRPr="00787854" w:rsidRDefault="00D52E15" w:rsidP="00787854">
            <w:pPr>
              <w:jc w:val="both"/>
            </w:pPr>
            <w:r w:rsidRPr="00787854">
              <w:t>List out some of the unbranded goods which are exempt from GST.</w:t>
            </w:r>
          </w:p>
        </w:tc>
        <w:tc>
          <w:tcPr>
            <w:tcW w:w="1170" w:type="dxa"/>
            <w:shd w:val="clear" w:color="auto" w:fill="auto"/>
            <w:vAlign w:val="center"/>
          </w:tcPr>
          <w:p w:rsidR="008C7BA2" w:rsidRPr="00787854" w:rsidRDefault="00A76BAD" w:rsidP="00A76BAD">
            <w:pPr>
              <w:jc w:val="center"/>
            </w:pPr>
            <w:r w:rsidRPr="00787854">
              <w:t>CO1</w:t>
            </w:r>
          </w:p>
        </w:tc>
        <w:tc>
          <w:tcPr>
            <w:tcW w:w="950" w:type="dxa"/>
            <w:shd w:val="clear" w:color="auto" w:fill="auto"/>
            <w:vAlign w:val="center"/>
          </w:tcPr>
          <w:p w:rsidR="008C7BA2" w:rsidRPr="00787854" w:rsidRDefault="00C219F0" w:rsidP="00F57C50">
            <w:pPr>
              <w:jc w:val="center"/>
            </w:pPr>
            <w:r w:rsidRPr="00787854">
              <w:t>3</w:t>
            </w:r>
          </w:p>
        </w:tc>
      </w:tr>
      <w:tr w:rsidR="008C7BA2" w:rsidRPr="00787854" w:rsidTr="00787854">
        <w:trPr>
          <w:trHeight w:val="440"/>
        </w:trPr>
        <w:tc>
          <w:tcPr>
            <w:tcW w:w="810" w:type="dxa"/>
            <w:vMerge/>
            <w:shd w:val="clear" w:color="auto" w:fill="auto"/>
          </w:tcPr>
          <w:p w:rsidR="008C7BA2" w:rsidRPr="00787854" w:rsidRDefault="008C7BA2" w:rsidP="008C7BA2">
            <w:pPr>
              <w:jc w:val="center"/>
            </w:pPr>
          </w:p>
        </w:tc>
        <w:tc>
          <w:tcPr>
            <w:tcW w:w="840" w:type="dxa"/>
            <w:shd w:val="clear" w:color="auto" w:fill="auto"/>
          </w:tcPr>
          <w:p w:rsidR="008C7BA2" w:rsidRPr="00787854" w:rsidRDefault="008C7BA2" w:rsidP="008C7BA2">
            <w:pPr>
              <w:jc w:val="center"/>
            </w:pPr>
            <w:r w:rsidRPr="00787854">
              <w:t>b.</w:t>
            </w:r>
          </w:p>
        </w:tc>
        <w:tc>
          <w:tcPr>
            <w:tcW w:w="6810" w:type="dxa"/>
            <w:shd w:val="clear" w:color="auto" w:fill="auto"/>
          </w:tcPr>
          <w:p w:rsidR="008C7BA2" w:rsidRPr="00787854" w:rsidRDefault="00D52E15" w:rsidP="00787854">
            <w:pPr>
              <w:jc w:val="both"/>
            </w:pPr>
            <w:r w:rsidRPr="00787854">
              <w:t>List out the headings of the services which are exempt from GST.</w:t>
            </w:r>
          </w:p>
        </w:tc>
        <w:tc>
          <w:tcPr>
            <w:tcW w:w="1170" w:type="dxa"/>
            <w:shd w:val="clear" w:color="auto" w:fill="auto"/>
            <w:vAlign w:val="center"/>
          </w:tcPr>
          <w:p w:rsidR="008C7BA2" w:rsidRPr="00787854" w:rsidRDefault="00A76BAD" w:rsidP="00A76BAD">
            <w:pPr>
              <w:jc w:val="center"/>
            </w:pPr>
            <w:r w:rsidRPr="00787854">
              <w:t>CO1</w:t>
            </w:r>
          </w:p>
        </w:tc>
        <w:tc>
          <w:tcPr>
            <w:tcW w:w="950" w:type="dxa"/>
            <w:shd w:val="clear" w:color="auto" w:fill="auto"/>
            <w:vAlign w:val="center"/>
          </w:tcPr>
          <w:p w:rsidR="008C7BA2" w:rsidRPr="00787854" w:rsidRDefault="00C219F0" w:rsidP="00F57C50">
            <w:pPr>
              <w:jc w:val="center"/>
            </w:pPr>
            <w:r w:rsidRPr="00787854">
              <w:t>3</w:t>
            </w:r>
          </w:p>
        </w:tc>
      </w:tr>
      <w:tr w:rsidR="008C7BA2" w:rsidRPr="00787854" w:rsidTr="00787854">
        <w:trPr>
          <w:trHeight w:val="620"/>
        </w:trPr>
        <w:tc>
          <w:tcPr>
            <w:tcW w:w="810" w:type="dxa"/>
            <w:vMerge/>
            <w:shd w:val="clear" w:color="auto" w:fill="auto"/>
          </w:tcPr>
          <w:p w:rsidR="008C7BA2" w:rsidRPr="00787854" w:rsidRDefault="008C7BA2" w:rsidP="008C7BA2">
            <w:pPr>
              <w:jc w:val="center"/>
            </w:pPr>
          </w:p>
        </w:tc>
        <w:tc>
          <w:tcPr>
            <w:tcW w:w="840" w:type="dxa"/>
            <w:shd w:val="clear" w:color="auto" w:fill="auto"/>
          </w:tcPr>
          <w:p w:rsidR="008C7BA2" w:rsidRPr="00787854" w:rsidRDefault="008C7BA2" w:rsidP="008C7BA2">
            <w:pPr>
              <w:jc w:val="center"/>
            </w:pPr>
            <w:r w:rsidRPr="00787854">
              <w:t>c.</w:t>
            </w:r>
          </w:p>
        </w:tc>
        <w:tc>
          <w:tcPr>
            <w:tcW w:w="6810" w:type="dxa"/>
            <w:shd w:val="clear" w:color="auto" w:fill="auto"/>
          </w:tcPr>
          <w:p w:rsidR="008C7BA2" w:rsidRPr="00787854" w:rsidRDefault="00D52E15" w:rsidP="00787854">
            <w:pPr>
              <w:jc w:val="both"/>
            </w:pPr>
            <w:r w:rsidRPr="00787854">
              <w:t>State the procedures under section 12 (1</w:t>
            </w:r>
            <w:proofErr w:type="gramStart"/>
            <w:r w:rsidRPr="00787854">
              <w:t>,2</w:t>
            </w:r>
            <w:proofErr w:type="gramEnd"/>
            <w:r w:rsidRPr="00787854">
              <w:t>) to determine the time of supply of goods.</w:t>
            </w:r>
          </w:p>
        </w:tc>
        <w:tc>
          <w:tcPr>
            <w:tcW w:w="1170" w:type="dxa"/>
            <w:shd w:val="clear" w:color="auto" w:fill="auto"/>
            <w:vAlign w:val="center"/>
          </w:tcPr>
          <w:p w:rsidR="008C7BA2" w:rsidRPr="00787854" w:rsidRDefault="00A76BAD" w:rsidP="00A76BAD">
            <w:pPr>
              <w:jc w:val="center"/>
            </w:pPr>
            <w:r w:rsidRPr="00787854">
              <w:t>CO2</w:t>
            </w:r>
          </w:p>
        </w:tc>
        <w:tc>
          <w:tcPr>
            <w:tcW w:w="950" w:type="dxa"/>
            <w:shd w:val="clear" w:color="auto" w:fill="auto"/>
            <w:vAlign w:val="center"/>
          </w:tcPr>
          <w:p w:rsidR="008C7BA2" w:rsidRPr="00787854" w:rsidRDefault="00C219F0" w:rsidP="00F57C50">
            <w:pPr>
              <w:jc w:val="center"/>
            </w:pPr>
            <w:r w:rsidRPr="00787854">
              <w:t>3</w:t>
            </w:r>
          </w:p>
        </w:tc>
      </w:tr>
      <w:tr w:rsidR="008C7BA2" w:rsidRPr="00787854" w:rsidTr="00787854">
        <w:trPr>
          <w:trHeight w:val="440"/>
        </w:trPr>
        <w:tc>
          <w:tcPr>
            <w:tcW w:w="810" w:type="dxa"/>
            <w:vMerge/>
            <w:shd w:val="clear" w:color="auto" w:fill="auto"/>
          </w:tcPr>
          <w:p w:rsidR="008C7BA2" w:rsidRPr="00787854" w:rsidRDefault="008C7BA2" w:rsidP="008C7BA2">
            <w:pPr>
              <w:jc w:val="center"/>
            </w:pPr>
          </w:p>
        </w:tc>
        <w:tc>
          <w:tcPr>
            <w:tcW w:w="840" w:type="dxa"/>
            <w:shd w:val="clear" w:color="auto" w:fill="auto"/>
          </w:tcPr>
          <w:p w:rsidR="008C7BA2" w:rsidRPr="00787854" w:rsidRDefault="008C7BA2" w:rsidP="008C7BA2">
            <w:pPr>
              <w:jc w:val="center"/>
            </w:pPr>
            <w:r w:rsidRPr="00787854">
              <w:t>d.</w:t>
            </w:r>
          </w:p>
        </w:tc>
        <w:tc>
          <w:tcPr>
            <w:tcW w:w="6810" w:type="dxa"/>
            <w:shd w:val="clear" w:color="auto" w:fill="auto"/>
          </w:tcPr>
          <w:p w:rsidR="008C7BA2" w:rsidRPr="00787854" w:rsidRDefault="00D52E15" w:rsidP="00787854">
            <w:pPr>
              <w:jc w:val="both"/>
            </w:pPr>
            <w:r w:rsidRPr="00787854">
              <w:t>Explain any five benefits of GST</w:t>
            </w:r>
            <w:r w:rsidR="00787854">
              <w:t>.</w:t>
            </w:r>
          </w:p>
        </w:tc>
        <w:tc>
          <w:tcPr>
            <w:tcW w:w="1170" w:type="dxa"/>
            <w:shd w:val="clear" w:color="auto" w:fill="auto"/>
            <w:vAlign w:val="center"/>
          </w:tcPr>
          <w:p w:rsidR="008C7BA2" w:rsidRPr="00787854" w:rsidRDefault="00A76BAD" w:rsidP="00A76BAD">
            <w:pPr>
              <w:jc w:val="center"/>
            </w:pPr>
            <w:r w:rsidRPr="00787854">
              <w:t>CO</w:t>
            </w:r>
            <w:r w:rsidR="00F57C50" w:rsidRPr="00787854">
              <w:t>2</w:t>
            </w:r>
          </w:p>
        </w:tc>
        <w:tc>
          <w:tcPr>
            <w:tcW w:w="950" w:type="dxa"/>
            <w:shd w:val="clear" w:color="auto" w:fill="auto"/>
            <w:vAlign w:val="center"/>
          </w:tcPr>
          <w:p w:rsidR="008C7BA2" w:rsidRPr="00787854" w:rsidRDefault="00C219F0" w:rsidP="00F57C50">
            <w:pPr>
              <w:jc w:val="center"/>
            </w:pPr>
            <w:r w:rsidRPr="00787854">
              <w:t>3</w:t>
            </w:r>
          </w:p>
        </w:tc>
      </w:tr>
      <w:tr w:rsidR="008C7BA2" w:rsidRPr="00787854" w:rsidTr="00787854">
        <w:trPr>
          <w:trHeight w:val="1790"/>
        </w:trPr>
        <w:tc>
          <w:tcPr>
            <w:tcW w:w="810" w:type="dxa"/>
            <w:vMerge/>
            <w:shd w:val="clear" w:color="auto" w:fill="auto"/>
          </w:tcPr>
          <w:p w:rsidR="008C7BA2" w:rsidRPr="00787854" w:rsidRDefault="008C7BA2" w:rsidP="008C7BA2">
            <w:pPr>
              <w:jc w:val="center"/>
            </w:pPr>
          </w:p>
        </w:tc>
        <w:tc>
          <w:tcPr>
            <w:tcW w:w="840" w:type="dxa"/>
            <w:shd w:val="clear" w:color="auto" w:fill="auto"/>
          </w:tcPr>
          <w:p w:rsidR="008C7BA2" w:rsidRPr="00787854" w:rsidRDefault="008C7BA2" w:rsidP="008C7BA2">
            <w:pPr>
              <w:jc w:val="center"/>
            </w:pPr>
            <w:r w:rsidRPr="00787854">
              <w:t>e.</w:t>
            </w:r>
          </w:p>
        </w:tc>
        <w:tc>
          <w:tcPr>
            <w:tcW w:w="6810" w:type="dxa"/>
            <w:shd w:val="clear" w:color="auto" w:fill="auto"/>
          </w:tcPr>
          <w:p w:rsidR="008C7BA2" w:rsidRDefault="00F91AD3" w:rsidP="00787854">
            <w:pPr>
              <w:pStyle w:val="NoSpacing"/>
              <w:jc w:val="both"/>
            </w:pPr>
            <w:r w:rsidRPr="00787854">
              <w:t xml:space="preserve">Mr. </w:t>
            </w:r>
            <w:proofErr w:type="spellStart"/>
            <w:r w:rsidRPr="00787854">
              <w:t>Tarun</w:t>
            </w:r>
            <w:proofErr w:type="spellEnd"/>
            <w:r w:rsidRPr="00787854">
              <w:t xml:space="preserve"> and Mr. </w:t>
            </w:r>
            <w:proofErr w:type="spellStart"/>
            <w:r w:rsidR="00810B33" w:rsidRPr="00787854">
              <w:t>J</w:t>
            </w:r>
            <w:r w:rsidRPr="00787854">
              <w:t>ojo</w:t>
            </w:r>
            <w:proofErr w:type="spellEnd"/>
            <w:r w:rsidRPr="00787854">
              <w:t xml:space="preserve"> are the partners of M/s TJ Enterprises. They had the credit balance of their capital on 01.04.16 Rs.300000/=. The interest on capital was paid to them for financial year @ 18%. The net income </w:t>
            </w:r>
            <w:r w:rsidR="00810B33" w:rsidRPr="00787854">
              <w:t xml:space="preserve">of </w:t>
            </w:r>
            <w:r w:rsidRPr="00787854">
              <w:t>the firm after allowing the interest on capital of partners @ 18%, was Rs.260000/</w:t>
            </w:r>
            <w:proofErr w:type="gramStart"/>
            <w:r w:rsidRPr="00787854">
              <w:t xml:space="preserve">= </w:t>
            </w:r>
            <w:r w:rsidR="00932001">
              <w:t>.</w:t>
            </w:r>
            <w:proofErr w:type="gramEnd"/>
            <w:r w:rsidR="00932001">
              <w:t xml:space="preserve"> </w:t>
            </w:r>
            <w:r w:rsidRPr="00787854">
              <w:t>Calculate the taxable income of the firm as per Indian Income Tax Act.</w:t>
            </w:r>
          </w:p>
          <w:p w:rsidR="00787854" w:rsidRPr="00787854" w:rsidRDefault="00787854" w:rsidP="00787854">
            <w:pPr>
              <w:pStyle w:val="NoSpacing"/>
              <w:jc w:val="both"/>
            </w:pPr>
          </w:p>
        </w:tc>
        <w:tc>
          <w:tcPr>
            <w:tcW w:w="1170" w:type="dxa"/>
            <w:shd w:val="clear" w:color="auto" w:fill="auto"/>
            <w:vAlign w:val="center"/>
          </w:tcPr>
          <w:p w:rsidR="008C7BA2" w:rsidRPr="00787854" w:rsidRDefault="00A76BAD" w:rsidP="00A76BAD">
            <w:pPr>
              <w:jc w:val="center"/>
            </w:pPr>
            <w:r w:rsidRPr="00787854">
              <w:t>CO3</w:t>
            </w:r>
          </w:p>
        </w:tc>
        <w:tc>
          <w:tcPr>
            <w:tcW w:w="950" w:type="dxa"/>
            <w:shd w:val="clear" w:color="auto" w:fill="auto"/>
            <w:vAlign w:val="center"/>
          </w:tcPr>
          <w:p w:rsidR="008C7BA2" w:rsidRPr="00787854" w:rsidRDefault="00C219F0" w:rsidP="00F57C50">
            <w:pPr>
              <w:jc w:val="center"/>
            </w:pPr>
            <w:r w:rsidRPr="00787854">
              <w:t>8</w:t>
            </w:r>
          </w:p>
        </w:tc>
      </w:tr>
      <w:tr w:rsidR="008C7BA2" w:rsidRPr="00787854" w:rsidTr="008C7BA2">
        <w:trPr>
          <w:trHeight w:val="90"/>
        </w:trPr>
        <w:tc>
          <w:tcPr>
            <w:tcW w:w="10580" w:type="dxa"/>
            <w:gridSpan w:val="5"/>
            <w:shd w:val="clear" w:color="auto" w:fill="auto"/>
          </w:tcPr>
          <w:p w:rsidR="008C7BA2" w:rsidRPr="00787854" w:rsidRDefault="008C7BA2" w:rsidP="008C7BA2">
            <w:pPr>
              <w:jc w:val="center"/>
              <w:rPr>
                <w:b/>
              </w:rPr>
            </w:pPr>
            <w:r w:rsidRPr="00787854">
              <w:rPr>
                <w:b/>
              </w:rPr>
              <w:t>(OR)</w:t>
            </w:r>
          </w:p>
        </w:tc>
      </w:tr>
      <w:tr w:rsidR="008C7BA2" w:rsidRPr="00787854" w:rsidTr="00787854">
        <w:trPr>
          <w:trHeight w:val="422"/>
        </w:trPr>
        <w:tc>
          <w:tcPr>
            <w:tcW w:w="810" w:type="dxa"/>
            <w:vMerge w:val="restart"/>
            <w:shd w:val="clear" w:color="auto" w:fill="auto"/>
            <w:vAlign w:val="center"/>
          </w:tcPr>
          <w:p w:rsidR="008C7BA2" w:rsidRPr="00787854" w:rsidRDefault="008C7BA2" w:rsidP="00F57C50">
            <w:pPr>
              <w:jc w:val="center"/>
            </w:pPr>
            <w:r w:rsidRPr="00787854">
              <w:t>2.</w:t>
            </w:r>
          </w:p>
        </w:tc>
        <w:tc>
          <w:tcPr>
            <w:tcW w:w="840" w:type="dxa"/>
            <w:shd w:val="clear" w:color="auto" w:fill="auto"/>
          </w:tcPr>
          <w:p w:rsidR="008C7BA2" w:rsidRPr="00787854" w:rsidRDefault="008C7BA2" w:rsidP="008C7BA2">
            <w:pPr>
              <w:jc w:val="center"/>
            </w:pPr>
            <w:r w:rsidRPr="00787854">
              <w:t>a.</w:t>
            </w:r>
          </w:p>
        </w:tc>
        <w:tc>
          <w:tcPr>
            <w:tcW w:w="6810" w:type="dxa"/>
            <w:shd w:val="clear" w:color="auto" w:fill="auto"/>
          </w:tcPr>
          <w:p w:rsidR="008C7BA2" w:rsidRPr="00787854" w:rsidRDefault="00200E0D" w:rsidP="00787854">
            <w:pPr>
              <w:jc w:val="both"/>
            </w:pPr>
            <w:r w:rsidRPr="00787854">
              <w:t>Explain the taxable event under GST.</w:t>
            </w:r>
          </w:p>
        </w:tc>
        <w:tc>
          <w:tcPr>
            <w:tcW w:w="1170" w:type="dxa"/>
            <w:shd w:val="clear" w:color="auto" w:fill="auto"/>
            <w:vAlign w:val="center"/>
          </w:tcPr>
          <w:p w:rsidR="008C7BA2" w:rsidRPr="00787854" w:rsidRDefault="00A76BAD" w:rsidP="00A76BAD">
            <w:pPr>
              <w:jc w:val="center"/>
            </w:pPr>
            <w:r w:rsidRPr="00787854">
              <w:t>CO</w:t>
            </w:r>
            <w:r w:rsidR="00F57C50" w:rsidRPr="00787854">
              <w:t>2</w:t>
            </w:r>
          </w:p>
        </w:tc>
        <w:tc>
          <w:tcPr>
            <w:tcW w:w="950" w:type="dxa"/>
            <w:shd w:val="clear" w:color="auto" w:fill="auto"/>
            <w:vAlign w:val="center"/>
          </w:tcPr>
          <w:p w:rsidR="008C7BA2" w:rsidRPr="00787854" w:rsidRDefault="00C219F0" w:rsidP="00F57C50">
            <w:pPr>
              <w:jc w:val="center"/>
            </w:pPr>
            <w:r w:rsidRPr="00787854">
              <w:t>3</w:t>
            </w:r>
          </w:p>
        </w:tc>
      </w:tr>
      <w:tr w:rsidR="008C7BA2" w:rsidRPr="00787854" w:rsidTr="00787854">
        <w:trPr>
          <w:trHeight w:val="620"/>
        </w:trPr>
        <w:tc>
          <w:tcPr>
            <w:tcW w:w="810" w:type="dxa"/>
            <w:vMerge/>
            <w:shd w:val="clear" w:color="auto" w:fill="auto"/>
          </w:tcPr>
          <w:p w:rsidR="008C7BA2" w:rsidRPr="00787854" w:rsidRDefault="008C7BA2" w:rsidP="008C7BA2">
            <w:pPr>
              <w:jc w:val="center"/>
            </w:pPr>
          </w:p>
        </w:tc>
        <w:tc>
          <w:tcPr>
            <w:tcW w:w="840" w:type="dxa"/>
            <w:shd w:val="clear" w:color="auto" w:fill="auto"/>
          </w:tcPr>
          <w:p w:rsidR="008C7BA2" w:rsidRPr="00787854" w:rsidRDefault="008C7BA2" w:rsidP="008C7BA2">
            <w:pPr>
              <w:jc w:val="center"/>
            </w:pPr>
            <w:r w:rsidRPr="00787854">
              <w:t>b.</w:t>
            </w:r>
          </w:p>
        </w:tc>
        <w:tc>
          <w:tcPr>
            <w:tcW w:w="6810" w:type="dxa"/>
            <w:shd w:val="clear" w:color="auto" w:fill="auto"/>
          </w:tcPr>
          <w:p w:rsidR="008C7BA2" w:rsidRPr="00787854" w:rsidRDefault="00200E0D" w:rsidP="00787854">
            <w:pPr>
              <w:jc w:val="both"/>
            </w:pPr>
            <w:r w:rsidRPr="00787854">
              <w:t xml:space="preserve">Explain the tax </w:t>
            </w:r>
            <w:proofErr w:type="spellStart"/>
            <w:r w:rsidRPr="00787854">
              <w:t>treatmeant</w:t>
            </w:r>
            <w:proofErr w:type="spellEnd"/>
            <w:r w:rsidRPr="00787854">
              <w:t xml:space="preserve"> of composite supply and mixed supply under GST</w:t>
            </w:r>
            <w:r w:rsidR="00787854">
              <w:t>.</w:t>
            </w:r>
          </w:p>
        </w:tc>
        <w:tc>
          <w:tcPr>
            <w:tcW w:w="1170" w:type="dxa"/>
            <w:shd w:val="clear" w:color="auto" w:fill="auto"/>
            <w:vAlign w:val="center"/>
          </w:tcPr>
          <w:p w:rsidR="00A76BAD" w:rsidRPr="00787854" w:rsidRDefault="00A76BAD" w:rsidP="00A76BAD">
            <w:pPr>
              <w:jc w:val="center"/>
            </w:pPr>
          </w:p>
          <w:p w:rsidR="008C7BA2" w:rsidRPr="00787854" w:rsidRDefault="00A76BAD" w:rsidP="00A76BAD">
            <w:pPr>
              <w:jc w:val="center"/>
            </w:pPr>
            <w:r w:rsidRPr="00787854">
              <w:t>CO</w:t>
            </w:r>
            <w:r w:rsidR="00F57C50" w:rsidRPr="00787854">
              <w:t>2</w:t>
            </w:r>
          </w:p>
        </w:tc>
        <w:tc>
          <w:tcPr>
            <w:tcW w:w="950" w:type="dxa"/>
            <w:shd w:val="clear" w:color="auto" w:fill="auto"/>
            <w:vAlign w:val="center"/>
          </w:tcPr>
          <w:p w:rsidR="008C7BA2" w:rsidRPr="00787854" w:rsidRDefault="00C219F0" w:rsidP="00F57C50">
            <w:pPr>
              <w:jc w:val="center"/>
            </w:pPr>
            <w:r w:rsidRPr="00787854">
              <w:t>3</w:t>
            </w:r>
          </w:p>
        </w:tc>
      </w:tr>
      <w:tr w:rsidR="008C7BA2" w:rsidRPr="00787854" w:rsidTr="00787854">
        <w:trPr>
          <w:trHeight w:val="620"/>
        </w:trPr>
        <w:tc>
          <w:tcPr>
            <w:tcW w:w="810" w:type="dxa"/>
            <w:vMerge/>
            <w:shd w:val="clear" w:color="auto" w:fill="auto"/>
          </w:tcPr>
          <w:p w:rsidR="008C7BA2" w:rsidRPr="00787854" w:rsidRDefault="008C7BA2" w:rsidP="008C7BA2">
            <w:pPr>
              <w:jc w:val="center"/>
            </w:pPr>
          </w:p>
        </w:tc>
        <w:tc>
          <w:tcPr>
            <w:tcW w:w="840" w:type="dxa"/>
            <w:shd w:val="clear" w:color="auto" w:fill="auto"/>
          </w:tcPr>
          <w:p w:rsidR="008C7BA2" w:rsidRPr="00787854" w:rsidRDefault="008C7BA2" w:rsidP="008C7BA2">
            <w:pPr>
              <w:jc w:val="center"/>
            </w:pPr>
            <w:r w:rsidRPr="00787854">
              <w:t>c.</w:t>
            </w:r>
          </w:p>
        </w:tc>
        <w:tc>
          <w:tcPr>
            <w:tcW w:w="6810" w:type="dxa"/>
            <w:shd w:val="clear" w:color="auto" w:fill="auto"/>
          </w:tcPr>
          <w:p w:rsidR="008C7BA2" w:rsidRPr="00787854" w:rsidRDefault="00200E0D" w:rsidP="00787854">
            <w:pPr>
              <w:jc w:val="both"/>
            </w:pPr>
            <w:r w:rsidRPr="00787854">
              <w:t xml:space="preserve">Supply of all goods and services are </w:t>
            </w:r>
            <w:proofErr w:type="spellStart"/>
            <w:r w:rsidRPr="00787854">
              <w:t>tax</w:t>
            </w:r>
            <w:r w:rsidR="00810B33" w:rsidRPr="00787854">
              <w:t>a</w:t>
            </w:r>
            <w:r w:rsidRPr="00787854">
              <w:t>bale</w:t>
            </w:r>
            <w:proofErr w:type="spellEnd"/>
            <w:r w:rsidRPr="00787854">
              <w:t xml:space="preserve"> under GST</w:t>
            </w:r>
            <w:r w:rsidR="00810B33" w:rsidRPr="00787854">
              <w:t xml:space="preserve"> - V</w:t>
            </w:r>
            <w:r w:rsidRPr="00787854">
              <w:t>alidate the statement</w:t>
            </w:r>
            <w:r w:rsidR="00787854">
              <w:t>.</w:t>
            </w:r>
          </w:p>
        </w:tc>
        <w:tc>
          <w:tcPr>
            <w:tcW w:w="1170" w:type="dxa"/>
            <w:shd w:val="clear" w:color="auto" w:fill="auto"/>
            <w:vAlign w:val="center"/>
          </w:tcPr>
          <w:p w:rsidR="008C7BA2" w:rsidRPr="00787854" w:rsidRDefault="00A76BAD" w:rsidP="00A76BAD">
            <w:pPr>
              <w:jc w:val="center"/>
            </w:pPr>
            <w:r w:rsidRPr="00787854">
              <w:t>CO1</w:t>
            </w:r>
          </w:p>
        </w:tc>
        <w:tc>
          <w:tcPr>
            <w:tcW w:w="950" w:type="dxa"/>
            <w:shd w:val="clear" w:color="auto" w:fill="auto"/>
            <w:vAlign w:val="center"/>
          </w:tcPr>
          <w:p w:rsidR="008C7BA2" w:rsidRPr="00787854" w:rsidRDefault="00C219F0" w:rsidP="00F57C50">
            <w:pPr>
              <w:jc w:val="center"/>
            </w:pPr>
            <w:r w:rsidRPr="00787854">
              <w:t>3</w:t>
            </w:r>
          </w:p>
        </w:tc>
      </w:tr>
      <w:tr w:rsidR="008C7BA2" w:rsidRPr="00787854" w:rsidTr="00787854">
        <w:trPr>
          <w:trHeight w:val="620"/>
        </w:trPr>
        <w:tc>
          <w:tcPr>
            <w:tcW w:w="810" w:type="dxa"/>
            <w:vMerge/>
            <w:shd w:val="clear" w:color="auto" w:fill="auto"/>
          </w:tcPr>
          <w:p w:rsidR="008C7BA2" w:rsidRPr="00787854" w:rsidRDefault="008C7BA2" w:rsidP="008C7BA2">
            <w:pPr>
              <w:jc w:val="center"/>
            </w:pPr>
          </w:p>
        </w:tc>
        <w:tc>
          <w:tcPr>
            <w:tcW w:w="840" w:type="dxa"/>
            <w:shd w:val="clear" w:color="auto" w:fill="auto"/>
          </w:tcPr>
          <w:p w:rsidR="008C7BA2" w:rsidRPr="00787854" w:rsidRDefault="008C7BA2" w:rsidP="008C7BA2">
            <w:pPr>
              <w:jc w:val="center"/>
            </w:pPr>
            <w:r w:rsidRPr="00787854">
              <w:t>d.</w:t>
            </w:r>
          </w:p>
        </w:tc>
        <w:tc>
          <w:tcPr>
            <w:tcW w:w="6810" w:type="dxa"/>
            <w:shd w:val="clear" w:color="auto" w:fill="auto"/>
          </w:tcPr>
          <w:p w:rsidR="008C7BA2" w:rsidRPr="00787854" w:rsidRDefault="00200E0D" w:rsidP="00787854">
            <w:pPr>
              <w:jc w:val="both"/>
            </w:pPr>
            <w:r w:rsidRPr="00787854">
              <w:t>W</w:t>
            </w:r>
            <w:r w:rsidR="00810B33" w:rsidRPr="00787854">
              <w:t>h</w:t>
            </w:r>
            <w:r w:rsidRPr="00787854">
              <w:t>ether goods suppl</w:t>
            </w:r>
            <w:r w:rsidR="00810B33" w:rsidRPr="00787854">
              <w:t>ied</w:t>
            </w:r>
            <w:r w:rsidRPr="00787854">
              <w:t xml:space="preserve"> on hire purchase basis will be treated as supply of goods or supply of services</w:t>
            </w:r>
            <w:r w:rsidR="00810B33" w:rsidRPr="00787854">
              <w:t xml:space="preserve"> - G</w:t>
            </w:r>
            <w:r w:rsidRPr="00787854">
              <w:t>ive reason.</w:t>
            </w:r>
          </w:p>
        </w:tc>
        <w:tc>
          <w:tcPr>
            <w:tcW w:w="1170" w:type="dxa"/>
            <w:shd w:val="clear" w:color="auto" w:fill="auto"/>
            <w:vAlign w:val="center"/>
          </w:tcPr>
          <w:p w:rsidR="008C7BA2" w:rsidRPr="00787854" w:rsidRDefault="00A76BAD" w:rsidP="00A76BAD">
            <w:pPr>
              <w:jc w:val="center"/>
            </w:pPr>
            <w:r w:rsidRPr="00787854">
              <w:t>CO1</w:t>
            </w:r>
          </w:p>
        </w:tc>
        <w:tc>
          <w:tcPr>
            <w:tcW w:w="950" w:type="dxa"/>
            <w:shd w:val="clear" w:color="auto" w:fill="auto"/>
            <w:vAlign w:val="center"/>
          </w:tcPr>
          <w:p w:rsidR="008C7BA2" w:rsidRPr="00787854" w:rsidRDefault="00C219F0" w:rsidP="00F57C50">
            <w:pPr>
              <w:jc w:val="center"/>
            </w:pPr>
            <w:r w:rsidRPr="00787854">
              <w:t>3</w:t>
            </w:r>
          </w:p>
        </w:tc>
      </w:tr>
      <w:tr w:rsidR="008C7BA2" w:rsidRPr="00787854" w:rsidTr="00787854">
        <w:trPr>
          <w:trHeight w:val="1520"/>
        </w:trPr>
        <w:tc>
          <w:tcPr>
            <w:tcW w:w="810" w:type="dxa"/>
            <w:vMerge/>
            <w:shd w:val="clear" w:color="auto" w:fill="auto"/>
          </w:tcPr>
          <w:p w:rsidR="008C7BA2" w:rsidRPr="00787854" w:rsidRDefault="008C7BA2" w:rsidP="008C7BA2">
            <w:pPr>
              <w:jc w:val="center"/>
            </w:pPr>
          </w:p>
        </w:tc>
        <w:tc>
          <w:tcPr>
            <w:tcW w:w="840" w:type="dxa"/>
            <w:shd w:val="clear" w:color="auto" w:fill="auto"/>
          </w:tcPr>
          <w:p w:rsidR="008C7BA2" w:rsidRPr="00787854" w:rsidRDefault="008C7BA2" w:rsidP="008C7BA2">
            <w:pPr>
              <w:jc w:val="center"/>
            </w:pPr>
            <w:r w:rsidRPr="00787854">
              <w:t>e.</w:t>
            </w:r>
          </w:p>
        </w:tc>
        <w:tc>
          <w:tcPr>
            <w:tcW w:w="6810" w:type="dxa"/>
            <w:shd w:val="clear" w:color="auto" w:fill="auto"/>
          </w:tcPr>
          <w:p w:rsidR="008C7BA2" w:rsidRDefault="00282681" w:rsidP="00787854">
            <w:pPr>
              <w:jc w:val="both"/>
              <w:rPr>
                <w:color w:val="000000" w:themeColor="text1"/>
                <w:shd w:val="clear" w:color="auto" w:fill="FFFFFF"/>
              </w:rPr>
            </w:pPr>
            <w:r w:rsidRPr="00787854">
              <w:rPr>
                <w:color w:val="000000" w:themeColor="text1"/>
                <w:shd w:val="clear" w:color="auto" w:fill="FFFFFF"/>
              </w:rPr>
              <w:t xml:space="preserve">For Financial Year 2018-2019, the profit and loss account of M/s </w:t>
            </w:r>
            <w:proofErr w:type="spellStart"/>
            <w:r w:rsidRPr="00787854">
              <w:rPr>
                <w:b/>
                <w:color w:val="000000" w:themeColor="text1"/>
                <w:shd w:val="clear" w:color="auto" w:fill="FFFFFF"/>
              </w:rPr>
              <w:t>Rishali</w:t>
            </w:r>
            <w:proofErr w:type="spellEnd"/>
            <w:r w:rsidRPr="00787854">
              <w:rPr>
                <w:color w:val="000000" w:themeColor="text1"/>
                <w:shd w:val="clear" w:color="auto" w:fill="FFFFFF"/>
              </w:rPr>
              <w:t xml:space="preserve"> Enterprises shows net profit of Rs.100000/= after booking the salary to partners for Rs.500000/=. The firm also paid interest on capital in excess of 12% Rs.50000/=. Calculate net taxable income of Firm.</w:t>
            </w:r>
          </w:p>
          <w:p w:rsidR="00787854" w:rsidRPr="00787854" w:rsidRDefault="00787854" w:rsidP="00787854">
            <w:pPr>
              <w:jc w:val="both"/>
              <w:rPr>
                <w:color w:val="000000" w:themeColor="text1"/>
              </w:rPr>
            </w:pPr>
          </w:p>
        </w:tc>
        <w:tc>
          <w:tcPr>
            <w:tcW w:w="1170" w:type="dxa"/>
            <w:shd w:val="clear" w:color="auto" w:fill="auto"/>
            <w:vAlign w:val="center"/>
          </w:tcPr>
          <w:p w:rsidR="008C7BA2" w:rsidRPr="00787854" w:rsidRDefault="00A76BAD" w:rsidP="00A76BAD">
            <w:pPr>
              <w:jc w:val="center"/>
            </w:pPr>
            <w:r w:rsidRPr="00787854">
              <w:t>CO3</w:t>
            </w:r>
          </w:p>
        </w:tc>
        <w:tc>
          <w:tcPr>
            <w:tcW w:w="950" w:type="dxa"/>
            <w:shd w:val="clear" w:color="auto" w:fill="auto"/>
            <w:vAlign w:val="center"/>
          </w:tcPr>
          <w:p w:rsidR="008C7BA2" w:rsidRPr="00787854" w:rsidRDefault="00C219F0" w:rsidP="00F57C50">
            <w:pPr>
              <w:jc w:val="center"/>
            </w:pPr>
            <w:r w:rsidRPr="00787854">
              <w:t>8</w:t>
            </w:r>
          </w:p>
        </w:tc>
      </w:tr>
      <w:tr w:rsidR="00D85619" w:rsidRPr="00787854" w:rsidTr="008C7BA2">
        <w:trPr>
          <w:trHeight w:val="90"/>
        </w:trPr>
        <w:tc>
          <w:tcPr>
            <w:tcW w:w="810" w:type="dxa"/>
            <w:shd w:val="clear" w:color="auto" w:fill="auto"/>
          </w:tcPr>
          <w:p w:rsidR="00D85619" w:rsidRPr="00787854" w:rsidRDefault="00D85619" w:rsidP="008C7BA2">
            <w:pPr>
              <w:jc w:val="center"/>
            </w:pPr>
          </w:p>
        </w:tc>
        <w:tc>
          <w:tcPr>
            <w:tcW w:w="840" w:type="dxa"/>
            <w:shd w:val="clear" w:color="auto" w:fill="auto"/>
          </w:tcPr>
          <w:p w:rsidR="00D85619" w:rsidRPr="00787854" w:rsidRDefault="00D85619" w:rsidP="008C7BA2">
            <w:pPr>
              <w:jc w:val="center"/>
            </w:pPr>
          </w:p>
        </w:tc>
        <w:tc>
          <w:tcPr>
            <w:tcW w:w="6810" w:type="dxa"/>
            <w:shd w:val="clear" w:color="auto" w:fill="auto"/>
          </w:tcPr>
          <w:p w:rsidR="00D85619" w:rsidRPr="00787854" w:rsidRDefault="00D85619" w:rsidP="00787854">
            <w:pPr>
              <w:jc w:val="both"/>
            </w:pPr>
          </w:p>
        </w:tc>
        <w:tc>
          <w:tcPr>
            <w:tcW w:w="1170" w:type="dxa"/>
            <w:shd w:val="clear" w:color="auto" w:fill="auto"/>
          </w:tcPr>
          <w:p w:rsidR="00D85619" w:rsidRPr="00787854" w:rsidRDefault="00D85619" w:rsidP="00932001">
            <w:pPr>
              <w:jc w:val="center"/>
            </w:pPr>
          </w:p>
        </w:tc>
        <w:tc>
          <w:tcPr>
            <w:tcW w:w="950" w:type="dxa"/>
            <w:shd w:val="clear" w:color="auto" w:fill="auto"/>
          </w:tcPr>
          <w:p w:rsidR="00D85619" w:rsidRPr="00787854" w:rsidRDefault="00D85619" w:rsidP="00932001">
            <w:pPr>
              <w:jc w:val="center"/>
            </w:pPr>
          </w:p>
        </w:tc>
      </w:tr>
      <w:tr w:rsidR="008C7BA2" w:rsidRPr="00787854" w:rsidTr="00787854">
        <w:trPr>
          <w:trHeight w:val="413"/>
        </w:trPr>
        <w:tc>
          <w:tcPr>
            <w:tcW w:w="810" w:type="dxa"/>
            <w:shd w:val="clear" w:color="auto" w:fill="auto"/>
          </w:tcPr>
          <w:p w:rsidR="008C7BA2" w:rsidRPr="00787854" w:rsidRDefault="008C7BA2" w:rsidP="008C7BA2">
            <w:pPr>
              <w:jc w:val="center"/>
            </w:pPr>
            <w:r w:rsidRPr="00787854">
              <w:t>3.</w:t>
            </w:r>
          </w:p>
        </w:tc>
        <w:tc>
          <w:tcPr>
            <w:tcW w:w="840" w:type="dxa"/>
            <w:shd w:val="clear" w:color="auto" w:fill="auto"/>
          </w:tcPr>
          <w:p w:rsidR="008C7BA2" w:rsidRPr="00787854" w:rsidRDefault="008C7BA2" w:rsidP="008C7BA2">
            <w:pPr>
              <w:jc w:val="center"/>
            </w:pPr>
            <w:r w:rsidRPr="00787854">
              <w:t>a.</w:t>
            </w:r>
          </w:p>
        </w:tc>
        <w:tc>
          <w:tcPr>
            <w:tcW w:w="6810" w:type="dxa"/>
            <w:shd w:val="clear" w:color="auto" w:fill="auto"/>
          </w:tcPr>
          <w:p w:rsidR="008C7BA2" w:rsidRPr="00787854" w:rsidRDefault="00C47BD8" w:rsidP="00787854">
            <w:pPr>
              <w:jc w:val="both"/>
            </w:pPr>
            <w:r w:rsidRPr="00787854">
              <w:t>List out the objectives of GST</w:t>
            </w:r>
            <w:r w:rsidR="00787854">
              <w:t>.</w:t>
            </w:r>
          </w:p>
        </w:tc>
        <w:tc>
          <w:tcPr>
            <w:tcW w:w="1170" w:type="dxa"/>
            <w:shd w:val="clear" w:color="auto" w:fill="auto"/>
            <w:vAlign w:val="center"/>
          </w:tcPr>
          <w:p w:rsidR="008C7BA2" w:rsidRPr="00787854" w:rsidRDefault="00A76BAD" w:rsidP="00A76BAD">
            <w:pPr>
              <w:jc w:val="center"/>
            </w:pPr>
            <w:r w:rsidRPr="00787854">
              <w:t>CO1</w:t>
            </w:r>
          </w:p>
        </w:tc>
        <w:tc>
          <w:tcPr>
            <w:tcW w:w="950" w:type="dxa"/>
            <w:shd w:val="clear" w:color="auto" w:fill="auto"/>
            <w:vAlign w:val="center"/>
          </w:tcPr>
          <w:p w:rsidR="008C7BA2" w:rsidRPr="00787854" w:rsidRDefault="00C219F0" w:rsidP="00F57C50">
            <w:pPr>
              <w:jc w:val="center"/>
            </w:pPr>
            <w:r w:rsidRPr="00787854">
              <w:t>5</w:t>
            </w:r>
          </w:p>
        </w:tc>
      </w:tr>
      <w:tr w:rsidR="008C7BA2" w:rsidRPr="00787854" w:rsidTr="00787854">
        <w:trPr>
          <w:trHeight w:val="422"/>
        </w:trPr>
        <w:tc>
          <w:tcPr>
            <w:tcW w:w="810" w:type="dxa"/>
            <w:shd w:val="clear" w:color="auto" w:fill="auto"/>
          </w:tcPr>
          <w:p w:rsidR="008C7BA2" w:rsidRPr="00787854" w:rsidRDefault="008C7BA2" w:rsidP="008C7BA2">
            <w:pPr>
              <w:jc w:val="center"/>
            </w:pPr>
          </w:p>
        </w:tc>
        <w:tc>
          <w:tcPr>
            <w:tcW w:w="840" w:type="dxa"/>
            <w:shd w:val="clear" w:color="auto" w:fill="auto"/>
          </w:tcPr>
          <w:p w:rsidR="008C7BA2" w:rsidRPr="00787854" w:rsidRDefault="008C7BA2" w:rsidP="008C7BA2">
            <w:pPr>
              <w:jc w:val="center"/>
            </w:pPr>
            <w:r w:rsidRPr="00787854">
              <w:t>b.</w:t>
            </w:r>
          </w:p>
        </w:tc>
        <w:tc>
          <w:tcPr>
            <w:tcW w:w="6810" w:type="dxa"/>
            <w:shd w:val="clear" w:color="auto" w:fill="auto"/>
          </w:tcPr>
          <w:p w:rsidR="008C7BA2" w:rsidRPr="00787854" w:rsidRDefault="00C47BD8" w:rsidP="00787854">
            <w:pPr>
              <w:jc w:val="both"/>
            </w:pPr>
            <w:r w:rsidRPr="00787854">
              <w:t>State the difference between SGST and CGST</w:t>
            </w:r>
            <w:r w:rsidR="00787854">
              <w:t>.</w:t>
            </w:r>
          </w:p>
        </w:tc>
        <w:tc>
          <w:tcPr>
            <w:tcW w:w="1170" w:type="dxa"/>
            <w:shd w:val="clear" w:color="auto" w:fill="auto"/>
            <w:vAlign w:val="center"/>
          </w:tcPr>
          <w:p w:rsidR="008C7BA2" w:rsidRPr="00787854" w:rsidRDefault="00A76BAD" w:rsidP="00A76BAD">
            <w:pPr>
              <w:jc w:val="center"/>
            </w:pPr>
            <w:r w:rsidRPr="00787854">
              <w:t>CO4</w:t>
            </w:r>
          </w:p>
        </w:tc>
        <w:tc>
          <w:tcPr>
            <w:tcW w:w="950" w:type="dxa"/>
            <w:shd w:val="clear" w:color="auto" w:fill="auto"/>
            <w:vAlign w:val="center"/>
          </w:tcPr>
          <w:p w:rsidR="008C7BA2" w:rsidRPr="00787854" w:rsidRDefault="00C219F0" w:rsidP="00F57C50">
            <w:pPr>
              <w:jc w:val="center"/>
            </w:pPr>
            <w:r w:rsidRPr="00787854">
              <w:t>5</w:t>
            </w:r>
          </w:p>
        </w:tc>
      </w:tr>
      <w:tr w:rsidR="008C7BA2" w:rsidRPr="00787854" w:rsidTr="00787854">
        <w:trPr>
          <w:trHeight w:val="1790"/>
        </w:trPr>
        <w:tc>
          <w:tcPr>
            <w:tcW w:w="810" w:type="dxa"/>
            <w:shd w:val="clear" w:color="auto" w:fill="auto"/>
          </w:tcPr>
          <w:p w:rsidR="008C7BA2" w:rsidRPr="00787854" w:rsidRDefault="008C7BA2" w:rsidP="008C7BA2">
            <w:pPr>
              <w:jc w:val="center"/>
            </w:pPr>
          </w:p>
        </w:tc>
        <w:tc>
          <w:tcPr>
            <w:tcW w:w="840" w:type="dxa"/>
            <w:shd w:val="clear" w:color="auto" w:fill="auto"/>
          </w:tcPr>
          <w:p w:rsidR="008C7BA2" w:rsidRPr="00787854" w:rsidRDefault="008C7BA2" w:rsidP="008C7BA2">
            <w:pPr>
              <w:jc w:val="center"/>
            </w:pPr>
            <w:r w:rsidRPr="00787854">
              <w:t>c.</w:t>
            </w:r>
          </w:p>
        </w:tc>
        <w:tc>
          <w:tcPr>
            <w:tcW w:w="6810" w:type="dxa"/>
            <w:shd w:val="clear" w:color="auto" w:fill="auto"/>
          </w:tcPr>
          <w:p w:rsidR="008C7BA2" w:rsidRDefault="00930875" w:rsidP="00787854">
            <w:pPr>
              <w:pStyle w:val="NoSpacing"/>
              <w:jc w:val="both"/>
            </w:pPr>
            <w:r w:rsidRPr="00787854">
              <w:t>Mr. Rama purc</w:t>
            </w:r>
            <w:r w:rsidR="00932001">
              <w:t>hased goods Rs.1</w:t>
            </w:r>
            <w:proofErr w:type="gramStart"/>
            <w:r w:rsidR="00932001">
              <w:t>,00,000</w:t>
            </w:r>
            <w:proofErr w:type="gramEnd"/>
            <w:r w:rsidR="00932001">
              <w:t xml:space="preserve"> locally. </w:t>
            </w:r>
            <w:r w:rsidRPr="00787854">
              <w:t>He sold the goods locally for Rs.1</w:t>
            </w:r>
            <w:proofErr w:type="gramStart"/>
            <w:r w:rsidRPr="00787854">
              <w:t>,50,000</w:t>
            </w:r>
            <w:proofErr w:type="gramEnd"/>
            <w:r w:rsidRPr="00787854">
              <w:t>.</w:t>
            </w:r>
            <w:r w:rsidR="00932001">
              <w:t xml:space="preserve"> </w:t>
            </w:r>
            <w:r w:rsidRPr="00787854">
              <w:t>He paid legal fees of Rs.5000,</w:t>
            </w:r>
            <w:r w:rsidR="00932001">
              <w:t xml:space="preserve"> </w:t>
            </w:r>
            <w:r w:rsidRPr="00787854">
              <w:t>storage cost Rs.5000,</w:t>
            </w:r>
            <w:r w:rsidR="00932001">
              <w:t xml:space="preserve"> </w:t>
            </w:r>
            <w:r w:rsidRPr="00787854">
              <w:t>Transportation cost Rs. 5000, Wages Rs.5000,</w:t>
            </w:r>
            <w:r w:rsidR="00932001">
              <w:t xml:space="preserve"> </w:t>
            </w:r>
            <w:r w:rsidRPr="00787854">
              <w:t>other manufacturing expenses Rs.6000. He purchased furniture for his office for Rs.12</w:t>
            </w:r>
            <w:proofErr w:type="gramStart"/>
            <w:r w:rsidRPr="00787854">
              <w:t>,000</w:t>
            </w:r>
            <w:proofErr w:type="gramEnd"/>
            <w:r w:rsidRPr="00787854">
              <w:t>. If CGST and SGST rates are 12% each, calculate net GST payable.</w:t>
            </w:r>
          </w:p>
          <w:p w:rsidR="00787854" w:rsidRPr="00787854" w:rsidRDefault="00787854" w:rsidP="00787854">
            <w:pPr>
              <w:pStyle w:val="NoSpacing"/>
              <w:jc w:val="both"/>
            </w:pPr>
          </w:p>
        </w:tc>
        <w:tc>
          <w:tcPr>
            <w:tcW w:w="1170" w:type="dxa"/>
            <w:shd w:val="clear" w:color="auto" w:fill="auto"/>
            <w:vAlign w:val="center"/>
          </w:tcPr>
          <w:p w:rsidR="008C7BA2" w:rsidRPr="00787854" w:rsidRDefault="00A76BAD" w:rsidP="00A76BAD">
            <w:pPr>
              <w:jc w:val="center"/>
            </w:pPr>
            <w:r w:rsidRPr="00787854">
              <w:t>CO3</w:t>
            </w:r>
          </w:p>
        </w:tc>
        <w:tc>
          <w:tcPr>
            <w:tcW w:w="950" w:type="dxa"/>
            <w:shd w:val="clear" w:color="auto" w:fill="auto"/>
            <w:vAlign w:val="center"/>
          </w:tcPr>
          <w:p w:rsidR="008C7BA2" w:rsidRPr="00787854" w:rsidRDefault="00C219F0" w:rsidP="00F57C50">
            <w:pPr>
              <w:jc w:val="center"/>
            </w:pPr>
            <w:r w:rsidRPr="00787854">
              <w:t>10</w:t>
            </w:r>
          </w:p>
        </w:tc>
      </w:tr>
      <w:tr w:rsidR="008C7BA2" w:rsidRPr="00787854" w:rsidTr="008C7BA2">
        <w:trPr>
          <w:trHeight w:val="90"/>
        </w:trPr>
        <w:tc>
          <w:tcPr>
            <w:tcW w:w="10580" w:type="dxa"/>
            <w:gridSpan w:val="5"/>
            <w:shd w:val="clear" w:color="auto" w:fill="auto"/>
          </w:tcPr>
          <w:p w:rsidR="008C7BA2" w:rsidRPr="00787854" w:rsidRDefault="008C7BA2" w:rsidP="008C7BA2">
            <w:pPr>
              <w:jc w:val="center"/>
              <w:rPr>
                <w:b/>
              </w:rPr>
            </w:pPr>
            <w:r w:rsidRPr="00787854">
              <w:rPr>
                <w:b/>
              </w:rPr>
              <w:t>(OR)</w:t>
            </w:r>
          </w:p>
        </w:tc>
      </w:tr>
      <w:tr w:rsidR="008C7BA2" w:rsidRPr="00787854" w:rsidTr="00787854">
        <w:trPr>
          <w:trHeight w:val="350"/>
        </w:trPr>
        <w:tc>
          <w:tcPr>
            <w:tcW w:w="810" w:type="dxa"/>
            <w:shd w:val="clear" w:color="auto" w:fill="auto"/>
          </w:tcPr>
          <w:p w:rsidR="008C7BA2" w:rsidRPr="00787854" w:rsidRDefault="008C7BA2" w:rsidP="008C7BA2">
            <w:pPr>
              <w:jc w:val="center"/>
            </w:pPr>
            <w:r w:rsidRPr="00787854">
              <w:lastRenderedPageBreak/>
              <w:t>4.</w:t>
            </w:r>
          </w:p>
        </w:tc>
        <w:tc>
          <w:tcPr>
            <w:tcW w:w="840" w:type="dxa"/>
            <w:shd w:val="clear" w:color="auto" w:fill="auto"/>
          </w:tcPr>
          <w:p w:rsidR="008C7BA2" w:rsidRPr="00787854" w:rsidRDefault="008C7BA2" w:rsidP="008C7BA2">
            <w:pPr>
              <w:jc w:val="center"/>
            </w:pPr>
            <w:r w:rsidRPr="00787854">
              <w:t>a.</w:t>
            </w:r>
          </w:p>
        </w:tc>
        <w:tc>
          <w:tcPr>
            <w:tcW w:w="6810" w:type="dxa"/>
            <w:shd w:val="clear" w:color="auto" w:fill="auto"/>
          </w:tcPr>
          <w:p w:rsidR="008C7BA2" w:rsidRPr="00787854" w:rsidRDefault="00C47BD8" w:rsidP="00787854">
            <w:pPr>
              <w:jc w:val="both"/>
            </w:pPr>
            <w:r w:rsidRPr="00787854">
              <w:t>Explain the reverse charge mechanism under GST</w:t>
            </w:r>
            <w:r w:rsidR="00787854">
              <w:t>.</w:t>
            </w:r>
          </w:p>
        </w:tc>
        <w:tc>
          <w:tcPr>
            <w:tcW w:w="1170" w:type="dxa"/>
            <w:shd w:val="clear" w:color="auto" w:fill="auto"/>
            <w:vAlign w:val="center"/>
          </w:tcPr>
          <w:p w:rsidR="008C7BA2" w:rsidRPr="00787854" w:rsidRDefault="00A76BAD" w:rsidP="00A76BAD">
            <w:pPr>
              <w:jc w:val="center"/>
            </w:pPr>
            <w:r w:rsidRPr="00787854">
              <w:t>CO2</w:t>
            </w:r>
          </w:p>
        </w:tc>
        <w:tc>
          <w:tcPr>
            <w:tcW w:w="950" w:type="dxa"/>
            <w:shd w:val="clear" w:color="auto" w:fill="auto"/>
          </w:tcPr>
          <w:p w:rsidR="008C7BA2" w:rsidRPr="00787854" w:rsidRDefault="00A974F9" w:rsidP="00932001">
            <w:pPr>
              <w:jc w:val="center"/>
            </w:pPr>
            <w:r w:rsidRPr="00787854">
              <w:t>5</w:t>
            </w:r>
          </w:p>
        </w:tc>
      </w:tr>
      <w:tr w:rsidR="008C7BA2" w:rsidRPr="00787854" w:rsidTr="00787854">
        <w:trPr>
          <w:trHeight w:val="350"/>
        </w:trPr>
        <w:tc>
          <w:tcPr>
            <w:tcW w:w="810" w:type="dxa"/>
            <w:shd w:val="clear" w:color="auto" w:fill="auto"/>
          </w:tcPr>
          <w:p w:rsidR="008C7BA2" w:rsidRPr="00787854" w:rsidRDefault="008C7BA2" w:rsidP="008C7BA2">
            <w:pPr>
              <w:jc w:val="center"/>
            </w:pPr>
          </w:p>
        </w:tc>
        <w:tc>
          <w:tcPr>
            <w:tcW w:w="840" w:type="dxa"/>
            <w:shd w:val="clear" w:color="auto" w:fill="auto"/>
          </w:tcPr>
          <w:p w:rsidR="008C7BA2" w:rsidRPr="00787854" w:rsidRDefault="008C7BA2" w:rsidP="008C7BA2">
            <w:pPr>
              <w:jc w:val="center"/>
            </w:pPr>
            <w:r w:rsidRPr="00787854">
              <w:t>b.</w:t>
            </w:r>
          </w:p>
        </w:tc>
        <w:tc>
          <w:tcPr>
            <w:tcW w:w="6810" w:type="dxa"/>
            <w:shd w:val="clear" w:color="auto" w:fill="auto"/>
          </w:tcPr>
          <w:p w:rsidR="008C7BA2" w:rsidRPr="00787854" w:rsidRDefault="00C47BD8" w:rsidP="00787854">
            <w:pPr>
              <w:jc w:val="both"/>
            </w:pPr>
            <w:r w:rsidRPr="00787854">
              <w:t xml:space="preserve">Explain the term </w:t>
            </w:r>
            <w:r w:rsidR="00C76565" w:rsidRPr="00787854">
              <w:t>“</w:t>
            </w:r>
            <w:r w:rsidRPr="00787854">
              <w:t>casual taxable person</w:t>
            </w:r>
            <w:r w:rsidR="00C76565" w:rsidRPr="00787854">
              <w:t>”</w:t>
            </w:r>
            <w:r w:rsidRPr="00787854">
              <w:t>.</w:t>
            </w:r>
          </w:p>
        </w:tc>
        <w:tc>
          <w:tcPr>
            <w:tcW w:w="1170" w:type="dxa"/>
            <w:shd w:val="clear" w:color="auto" w:fill="auto"/>
            <w:vAlign w:val="center"/>
          </w:tcPr>
          <w:p w:rsidR="008C7BA2" w:rsidRPr="00787854" w:rsidRDefault="00A76BAD" w:rsidP="00A76BAD">
            <w:pPr>
              <w:jc w:val="center"/>
            </w:pPr>
            <w:r w:rsidRPr="00787854">
              <w:t>CO2</w:t>
            </w:r>
          </w:p>
        </w:tc>
        <w:tc>
          <w:tcPr>
            <w:tcW w:w="950" w:type="dxa"/>
            <w:shd w:val="clear" w:color="auto" w:fill="auto"/>
          </w:tcPr>
          <w:p w:rsidR="008C7BA2" w:rsidRPr="00787854" w:rsidRDefault="00A974F9" w:rsidP="00932001">
            <w:pPr>
              <w:jc w:val="center"/>
            </w:pPr>
            <w:r w:rsidRPr="00787854">
              <w:t>5</w:t>
            </w:r>
          </w:p>
        </w:tc>
      </w:tr>
      <w:tr w:rsidR="008C7BA2" w:rsidRPr="00787854" w:rsidTr="00F57C50">
        <w:trPr>
          <w:trHeight w:val="66"/>
        </w:trPr>
        <w:tc>
          <w:tcPr>
            <w:tcW w:w="810" w:type="dxa"/>
            <w:shd w:val="clear" w:color="auto" w:fill="auto"/>
          </w:tcPr>
          <w:p w:rsidR="008C7BA2" w:rsidRPr="00787854" w:rsidRDefault="008C7BA2" w:rsidP="008C7BA2">
            <w:pPr>
              <w:jc w:val="center"/>
            </w:pPr>
          </w:p>
        </w:tc>
        <w:tc>
          <w:tcPr>
            <w:tcW w:w="840" w:type="dxa"/>
            <w:shd w:val="clear" w:color="auto" w:fill="auto"/>
          </w:tcPr>
          <w:p w:rsidR="008C7BA2" w:rsidRPr="00787854" w:rsidRDefault="008C7BA2" w:rsidP="008C7BA2">
            <w:pPr>
              <w:jc w:val="center"/>
            </w:pPr>
            <w:r w:rsidRPr="00787854">
              <w:t>c.</w:t>
            </w:r>
          </w:p>
        </w:tc>
        <w:tc>
          <w:tcPr>
            <w:tcW w:w="6810" w:type="dxa"/>
            <w:shd w:val="clear" w:color="auto" w:fill="auto"/>
          </w:tcPr>
          <w:p w:rsidR="00F91AD3" w:rsidRPr="00787854" w:rsidRDefault="00F91AD3" w:rsidP="00787854">
            <w:pPr>
              <w:spacing w:before="14"/>
              <w:ind w:left="38" w:right="174"/>
              <w:jc w:val="both"/>
            </w:pPr>
            <w:r w:rsidRPr="00787854">
              <w:rPr>
                <w:spacing w:val="2"/>
              </w:rPr>
              <w:t xml:space="preserve">Black </w:t>
            </w:r>
            <w:r w:rsidRPr="00787854">
              <w:t xml:space="preserve">and </w:t>
            </w:r>
            <w:r w:rsidRPr="00787854">
              <w:rPr>
                <w:spacing w:val="2"/>
              </w:rPr>
              <w:t xml:space="preserve">White </w:t>
            </w:r>
            <w:r w:rsidRPr="00787854">
              <w:t xml:space="preserve">Pvt. </w:t>
            </w:r>
            <w:r w:rsidRPr="00787854">
              <w:rPr>
                <w:spacing w:val="2"/>
              </w:rPr>
              <w:t xml:space="preserve">Ltd. </w:t>
            </w:r>
            <w:r w:rsidRPr="00787854">
              <w:t xml:space="preserve">has </w:t>
            </w:r>
            <w:r w:rsidRPr="00787854">
              <w:rPr>
                <w:spacing w:val="2"/>
              </w:rPr>
              <w:t xml:space="preserve">provided </w:t>
            </w:r>
            <w:r w:rsidRPr="00787854">
              <w:t xml:space="preserve">the </w:t>
            </w:r>
            <w:r w:rsidRPr="00787854">
              <w:rPr>
                <w:spacing w:val="2"/>
              </w:rPr>
              <w:t xml:space="preserve">following particulars relating to </w:t>
            </w:r>
            <w:r w:rsidRPr="00787854">
              <w:rPr>
                <w:spacing w:val="3"/>
              </w:rPr>
              <w:t xml:space="preserve">goods </w:t>
            </w:r>
            <w:r w:rsidRPr="00787854">
              <w:rPr>
                <w:spacing w:val="2"/>
              </w:rPr>
              <w:t xml:space="preserve">sold </w:t>
            </w:r>
            <w:r w:rsidRPr="00787854">
              <w:t xml:space="preserve">by it </w:t>
            </w:r>
            <w:r w:rsidRPr="00787854">
              <w:rPr>
                <w:spacing w:val="2"/>
              </w:rPr>
              <w:t>to Colorful Pvt.</w:t>
            </w:r>
            <w:r w:rsidRPr="00787854">
              <w:rPr>
                <w:spacing w:val="33"/>
              </w:rPr>
              <w:t xml:space="preserve"> </w:t>
            </w:r>
            <w:r w:rsidRPr="00787854">
              <w:rPr>
                <w:spacing w:val="2"/>
              </w:rPr>
              <w:t>Ltd.</w:t>
            </w:r>
          </w:p>
          <w:p w:rsidR="00F91AD3" w:rsidRPr="00787854" w:rsidRDefault="00F91AD3" w:rsidP="00787854">
            <w:pPr>
              <w:jc w:val="both"/>
              <w:rPr>
                <w:color w:val="000000"/>
              </w:rPr>
            </w:pPr>
            <w:r w:rsidRPr="00787854">
              <w:rPr>
                <w:spacing w:val="2"/>
              </w:rPr>
              <w:t>List</w:t>
            </w:r>
            <w:r w:rsidR="00932001">
              <w:rPr>
                <w:spacing w:val="2"/>
              </w:rPr>
              <w:t xml:space="preserve"> </w:t>
            </w:r>
            <w:r w:rsidRPr="00787854">
              <w:rPr>
                <w:spacing w:val="2"/>
              </w:rPr>
              <w:t xml:space="preserve">price </w:t>
            </w:r>
            <w:r w:rsidRPr="00787854">
              <w:t xml:space="preserve">of the </w:t>
            </w:r>
            <w:r w:rsidRPr="00787854">
              <w:rPr>
                <w:spacing w:val="2"/>
              </w:rPr>
              <w:t xml:space="preserve">goods (exclusive </w:t>
            </w:r>
            <w:r w:rsidRPr="00787854">
              <w:t xml:space="preserve">of </w:t>
            </w:r>
            <w:r w:rsidRPr="00787854">
              <w:rPr>
                <w:spacing w:val="2"/>
              </w:rPr>
              <w:t>taxes and</w:t>
            </w:r>
            <w:r w:rsidRPr="00787854">
              <w:rPr>
                <w:spacing w:val="63"/>
              </w:rPr>
              <w:t xml:space="preserve"> </w:t>
            </w:r>
            <w:r w:rsidRPr="00787854">
              <w:rPr>
                <w:spacing w:val="2"/>
              </w:rPr>
              <w:t>discounts)</w:t>
            </w:r>
            <w:r w:rsidRPr="00787854">
              <w:t xml:space="preserve"> Rs.50</w:t>
            </w:r>
            <w:proofErr w:type="gramStart"/>
            <w:r w:rsidRPr="00787854">
              <w:t>,000</w:t>
            </w:r>
            <w:proofErr w:type="gramEnd"/>
            <w:r w:rsidRPr="00787854">
              <w:rPr>
                <w:color w:val="000000"/>
              </w:rPr>
              <w:t>.</w:t>
            </w:r>
          </w:p>
          <w:p w:rsidR="00F91AD3" w:rsidRPr="00787854" w:rsidRDefault="00F91AD3" w:rsidP="00787854">
            <w:pPr>
              <w:jc w:val="both"/>
            </w:pPr>
            <w:r w:rsidRPr="00787854">
              <w:t>Tax levied by Municipal Authority on the sale of such goods Rs.5</w:t>
            </w:r>
            <w:proofErr w:type="gramStart"/>
            <w:r w:rsidRPr="00787854">
              <w:t>,000</w:t>
            </w:r>
            <w:proofErr w:type="gramEnd"/>
            <w:r w:rsidRPr="00787854">
              <w:t>.</w:t>
            </w:r>
          </w:p>
          <w:p w:rsidR="00932001" w:rsidRDefault="00F91AD3" w:rsidP="00932001">
            <w:pPr>
              <w:jc w:val="both"/>
            </w:pPr>
            <w:r w:rsidRPr="00787854">
              <w:t xml:space="preserve">CGST and SGST chargeable on the </w:t>
            </w:r>
            <w:proofErr w:type="gramStart"/>
            <w:r w:rsidRPr="00787854">
              <w:t>goods</w:t>
            </w:r>
            <w:r w:rsidR="00932001">
              <w:t xml:space="preserve"> </w:t>
            </w:r>
            <w:r w:rsidRPr="00787854">
              <w:t xml:space="preserve"> Rs.10,440</w:t>
            </w:r>
            <w:proofErr w:type="gramEnd"/>
            <w:r w:rsidRPr="00787854">
              <w:t>.</w:t>
            </w:r>
          </w:p>
          <w:p w:rsidR="00F91AD3" w:rsidRDefault="00F91AD3" w:rsidP="00932001">
            <w:pPr>
              <w:jc w:val="both"/>
              <w:rPr>
                <w:spacing w:val="2"/>
              </w:rPr>
            </w:pPr>
            <w:r w:rsidRPr="00787854">
              <w:t>Packing charges (not included in price above)</w:t>
            </w:r>
            <w:r w:rsidRPr="00787854">
              <w:rPr>
                <w:spacing w:val="2"/>
              </w:rPr>
              <w:t xml:space="preserve"> Rs.1,000</w:t>
            </w:r>
          </w:p>
          <w:p w:rsidR="00932001" w:rsidRPr="00787854" w:rsidRDefault="00932001" w:rsidP="00932001">
            <w:pPr>
              <w:jc w:val="both"/>
            </w:pPr>
          </w:p>
          <w:p w:rsidR="00F91AD3" w:rsidRPr="00787854" w:rsidRDefault="00F91AD3" w:rsidP="00787854">
            <w:pPr>
              <w:pStyle w:val="TableParagraph"/>
              <w:spacing w:before="0"/>
              <w:ind w:left="38" w:right="28"/>
              <w:jc w:val="both"/>
              <w:rPr>
                <w:rFonts w:ascii="Times New Roman" w:hAnsi="Times New Roman" w:cs="Times New Roman"/>
                <w:sz w:val="24"/>
                <w:szCs w:val="24"/>
              </w:rPr>
            </w:pPr>
            <w:r w:rsidRPr="00787854">
              <w:rPr>
                <w:rFonts w:ascii="Times New Roman" w:hAnsi="Times New Roman" w:cs="Times New Roman"/>
                <w:sz w:val="24"/>
                <w:szCs w:val="24"/>
              </w:rPr>
              <w:t xml:space="preserve">Black and White Pvt. Ltd. received Rs.2000 as a subsidy </w:t>
            </w:r>
            <w:proofErr w:type="gramStart"/>
            <w:r w:rsidRPr="00787854">
              <w:rPr>
                <w:rFonts w:ascii="Times New Roman" w:hAnsi="Times New Roman" w:cs="Times New Roman"/>
                <w:sz w:val="24"/>
                <w:szCs w:val="24"/>
              </w:rPr>
              <w:t>from a</w:t>
            </w:r>
            <w:proofErr w:type="gramEnd"/>
            <w:r w:rsidRPr="00787854">
              <w:rPr>
                <w:rFonts w:ascii="Times New Roman" w:hAnsi="Times New Roman" w:cs="Times New Roman"/>
                <w:sz w:val="24"/>
                <w:szCs w:val="24"/>
              </w:rPr>
              <w:t xml:space="preserve"> NGO goods on sale of such goods. The price of Rs.50</w:t>
            </w:r>
            <w:proofErr w:type="gramStart"/>
            <w:r w:rsidRPr="00787854">
              <w:rPr>
                <w:rFonts w:ascii="Times New Roman" w:hAnsi="Times New Roman" w:cs="Times New Roman"/>
                <w:sz w:val="24"/>
                <w:szCs w:val="24"/>
              </w:rPr>
              <w:t>,000</w:t>
            </w:r>
            <w:proofErr w:type="gramEnd"/>
            <w:r w:rsidRPr="00787854">
              <w:rPr>
                <w:rFonts w:ascii="Times New Roman" w:hAnsi="Times New Roman" w:cs="Times New Roman"/>
                <w:sz w:val="24"/>
                <w:szCs w:val="24"/>
              </w:rPr>
              <w:t xml:space="preserve"> of the goods is after considering such subsidy Black and White Ltd. offers 2% discount on the list price of the goods which is recorded in the invoice for the goods.</w:t>
            </w:r>
          </w:p>
          <w:p w:rsidR="008C7BA2" w:rsidRDefault="00F91AD3" w:rsidP="00787854">
            <w:pPr>
              <w:jc w:val="both"/>
            </w:pPr>
            <w:r w:rsidRPr="00787854">
              <w:t>Determine the value of taxable supply made by Black and White Pvt.</w:t>
            </w:r>
            <w:r w:rsidR="00787854">
              <w:t xml:space="preserve"> </w:t>
            </w:r>
            <w:r w:rsidRPr="00787854">
              <w:t>ltd</w:t>
            </w:r>
            <w:r w:rsidR="00787854">
              <w:t>.</w:t>
            </w:r>
          </w:p>
          <w:p w:rsidR="00787854" w:rsidRPr="00787854" w:rsidRDefault="00787854" w:rsidP="00787854">
            <w:pPr>
              <w:jc w:val="both"/>
            </w:pPr>
          </w:p>
        </w:tc>
        <w:tc>
          <w:tcPr>
            <w:tcW w:w="1170" w:type="dxa"/>
            <w:shd w:val="clear" w:color="auto" w:fill="auto"/>
            <w:vAlign w:val="center"/>
          </w:tcPr>
          <w:p w:rsidR="008C7BA2" w:rsidRPr="00787854" w:rsidRDefault="00A76BAD" w:rsidP="00A76BAD">
            <w:pPr>
              <w:jc w:val="center"/>
            </w:pPr>
            <w:r w:rsidRPr="00787854">
              <w:t>CO3</w:t>
            </w:r>
          </w:p>
        </w:tc>
        <w:tc>
          <w:tcPr>
            <w:tcW w:w="950" w:type="dxa"/>
            <w:shd w:val="clear" w:color="auto" w:fill="auto"/>
            <w:vAlign w:val="center"/>
          </w:tcPr>
          <w:p w:rsidR="008C7BA2" w:rsidRPr="00787854" w:rsidRDefault="00A974F9" w:rsidP="00F57C50">
            <w:pPr>
              <w:jc w:val="center"/>
            </w:pPr>
            <w:r w:rsidRPr="00787854">
              <w:t>10</w:t>
            </w:r>
          </w:p>
        </w:tc>
      </w:tr>
      <w:tr w:rsidR="00D85619" w:rsidRPr="00787854" w:rsidTr="008C7BA2">
        <w:trPr>
          <w:trHeight w:val="90"/>
        </w:trPr>
        <w:tc>
          <w:tcPr>
            <w:tcW w:w="810" w:type="dxa"/>
            <w:shd w:val="clear" w:color="auto" w:fill="auto"/>
          </w:tcPr>
          <w:p w:rsidR="00D85619" w:rsidRPr="00787854" w:rsidRDefault="00D85619" w:rsidP="008C7BA2">
            <w:pPr>
              <w:jc w:val="center"/>
            </w:pPr>
          </w:p>
        </w:tc>
        <w:tc>
          <w:tcPr>
            <w:tcW w:w="840" w:type="dxa"/>
            <w:shd w:val="clear" w:color="auto" w:fill="auto"/>
          </w:tcPr>
          <w:p w:rsidR="00D85619" w:rsidRPr="00787854" w:rsidRDefault="00D85619" w:rsidP="008C7BA2">
            <w:pPr>
              <w:jc w:val="center"/>
            </w:pPr>
          </w:p>
        </w:tc>
        <w:tc>
          <w:tcPr>
            <w:tcW w:w="6810" w:type="dxa"/>
            <w:shd w:val="clear" w:color="auto" w:fill="auto"/>
          </w:tcPr>
          <w:p w:rsidR="00D85619" w:rsidRPr="00787854" w:rsidRDefault="00D85619" w:rsidP="00932001"/>
        </w:tc>
        <w:tc>
          <w:tcPr>
            <w:tcW w:w="1170" w:type="dxa"/>
            <w:shd w:val="clear" w:color="auto" w:fill="auto"/>
          </w:tcPr>
          <w:p w:rsidR="00D85619" w:rsidRPr="00787854" w:rsidRDefault="00D85619" w:rsidP="00932001">
            <w:pPr>
              <w:jc w:val="center"/>
            </w:pPr>
          </w:p>
        </w:tc>
        <w:tc>
          <w:tcPr>
            <w:tcW w:w="950" w:type="dxa"/>
            <w:shd w:val="clear" w:color="auto" w:fill="auto"/>
          </w:tcPr>
          <w:p w:rsidR="00D85619" w:rsidRPr="00787854" w:rsidRDefault="00D85619" w:rsidP="00932001">
            <w:pPr>
              <w:jc w:val="center"/>
            </w:pPr>
          </w:p>
        </w:tc>
      </w:tr>
      <w:tr w:rsidR="00787854" w:rsidRPr="00787854" w:rsidTr="00F57C50">
        <w:trPr>
          <w:trHeight w:val="90"/>
        </w:trPr>
        <w:tc>
          <w:tcPr>
            <w:tcW w:w="810" w:type="dxa"/>
            <w:vMerge w:val="restart"/>
            <w:shd w:val="clear" w:color="auto" w:fill="auto"/>
            <w:vAlign w:val="center"/>
          </w:tcPr>
          <w:p w:rsidR="00787854" w:rsidRPr="00787854" w:rsidRDefault="00787854" w:rsidP="00F57C50">
            <w:pPr>
              <w:jc w:val="center"/>
            </w:pPr>
            <w:r w:rsidRPr="00787854">
              <w:t>5.</w:t>
            </w:r>
          </w:p>
        </w:tc>
        <w:tc>
          <w:tcPr>
            <w:tcW w:w="840" w:type="dxa"/>
            <w:shd w:val="clear" w:color="auto" w:fill="auto"/>
          </w:tcPr>
          <w:p w:rsidR="00787854" w:rsidRPr="00787854" w:rsidRDefault="00787854" w:rsidP="008C7BA2">
            <w:pPr>
              <w:jc w:val="center"/>
            </w:pPr>
            <w:r w:rsidRPr="00787854">
              <w:t>a.</w:t>
            </w:r>
          </w:p>
        </w:tc>
        <w:tc>
          <w:tcPr>
            <w:tcW w:w="6810" w:type="dxa"/>
            <w:shd w:val="clear" w:color="auto" w:fill="auto"/>
          </w:tcPr>
          <w:p w:rsidR="00787854" w:rsidRPr="00787854" w:rsidRDefault="00787854" w:rsidP="00787854">
            <w:pPr>
              <w:spacing w:before="1"/>
              <w:ind w:right="18"/>
              <w:jc w:val="both"/>
            </w:pPr>
            <w:r w:rsidRPr="00787854">
              <w:t>A machine has to be supplied at site. It is done by sourcing various components from vendors and assembling the machine at site. The details of the various events are:</w:t>
            </w:r>
          </w:p>
          <w:p w:rsidR="002B0FA6" w:rsidRDefault="00787854" w:rsidP="00787854">
            <w:pPr>
              <w:jc w:val="both"/>
            </w:pPr>
            <w:r w:rsidRPr="00787854">
              <w:t>17</w:t>
            </w:r>
            <w:r w:rsidRPr="00787854">
              <w:rPr>
                <w:vertAlign w:val="superscript"/>
              </w:rPr>
              <w:t>th</w:t>
            </w:r>
            <w:r w:rsidRPr="00787854">
              <w:rPr>
                <w:position w:val="9"/>
              </w:rPr>
              <w:t xml:space="preserve"> </w:t>
            </w:r>
            <w:r w:rsidRPr="00787854">
              <w:t>September</w:t>
            </w:r>
            <w:r w:rsidR="00932001">
              <w:t>,</w:t>
            </w:r>
            <w:r w:rsidRPr="00787854">
              <w:t xml:space="preserve"> Purchase order with advance of Rs.50</w:t>
            </w:r>
            <w:proofErr w:type="gramStart"/>
            <w:r w:rsidRPr="00787854">
              <w:t>,000</w:t>
            </w:r>
            <w:proofErr w:type="gramEnd"/>
            <w:r w:rsidRPr="00787854">
              <w:t xml:space="preserve"> is received for goods worth Rs.12 </w:t>
            </w:r>
            <w:proofErr w:type="spellStart"/>
            <w:r w:rsidRPr="00787854">
              <w:t>lakh</w:t>
            </w:r>
            <w:proofErr w:type="spellEnd"/>
            <w:r w:rsidRPr="00787854">
              <w:t xml:space="preserve"> and entry duly made in the seller’s books of account.</w:t>
            </w:r>
            <w:r w:rsidR="00932001">
              <w:t xml:space="preserve"> </w:t>
            </w:r>
          </w:p>
          <w:p w:rsidR="002B0FA6" w:rsidRDefault="00787854" w:rsidP="00787854">
            <w:pPr>
              <w:jc w:val="both"/>
            </w:pPr>
            <w:r w:rsidRPr="00787854">
              <w:t>20</w:t>
            </w:r>
            <w:r w:rsidRPr="00787854">
              <w:rPr>
                <w:vertAlign w:val="superscript"/>
              </w:rPr>
              <w:t>th</w:t>
            </w:r>
            <w:r w:rsidRPr="00787854">
              <w:t xml:space="preserve"> October</w:t>
            </w:r>
            <w:r w:rsidR="00932001">
              <w:t>, t</w:t>
            </w:r>
            <w:r w:rsidRPr="00787854">
              <w:t>he machine is assembled, tested at site, and accepted by buyer.</w:t>
            </w:r>
            <w:r w:rsidR="002B0FA6">
              <w:t xml:space="preserve"> </w:t>
            </w:r>
          </w:p>
          <w:p w:rsidR="002B0FA6" w:rsidRDefault="00787854" w:rsidP="00787854">
            <w:pPr>
              <w:jc w:val="both"/>
            </w:pPr>
            <w:r w:rsidRPr="00787854">
              <w:t>23rd</w:t>
            </w:r>
            <w:r w:rsidRPr="00787854">
              <w:rPr>
                <w:position w:val="9"/>
              </w:rPr>
              <w:t xml:space="preserve"> </w:t>
            </w:r>
            <w:r w:rsidRPr="00787854">
              <w:t>October</w:t>
            </w:r>
            <w:r w:rsidR="002B0FA6">
              <w:t>,</w:t>
            </w:r>
            <w:r w:rsidRPr="00787854">
              <w:t xml:space="preserve"> Invoice </w:t>
            </w:r>
            <w:proofErr w:type="gramStart"/>
            <w:r w:rsidRPr="00787854">
              <w:t>raised</w:t>
            </w:r>
            <w:proofErr w:type="gramEnd"/>
            <w:r w:rsidRPr="00787854">
              <w:t>.</w:t>
            </w:r>
            <w:r w:rsidR="002B0FA6">
              <w:t xml:space="preserve"> </w:t>
            </w:r>
          </w:p>
          <w:p w:rsidR="00787854" w:rsidRDefault="00787854" w:rsidP="00787854">
            <w:pPr>
              <w:jc w:val="both"/>
            </w:pPr>
            <w:r w:rsidRPr="00787854">
              <w:t>4</w:t>
            </w:r>
            <w:r w:rsidRPr="00787854">
              <w:rPr>
                <w:vertAlign w:val="superscript"/>
              </w:rPr>
              <w:t>th</w:t>
            </w:r>
            <w:r w:rsidRPr="00787854">
              <w:t xml:space="preserve"> November Balance payment of Rs.11</w:t>
            </w:r>
            <w:proofErr w:type="gramStart"/>
            <w:r w:rsidRPr="00787854">
              <w:t>,50,000</w:t>
            </w:r>
            <w:proofErr w:type="gramEnd"/>
            <w:r w:rsidRPr="00787854">
              <w:t xml:space="preserve"> received. Determine the time of supply in the above scenario for the purpose of payment of tax.</w:t>
            </w:r>
          </w:p>
          <w:p w:rsidR="00787854" w:rsidRPr="00787854" w:rsidRDefault="00787854" w:rsidP="00787854">
            <w:pPr>
              <w:jc w:val="both"/>
            </w:pPr>
          </w:p>
        </w:tc>
        <w:tc>
          <w:tcPr>
            <w:tcW w:w="1170" w:type="dxa"/>
            <w:shd w:val="clear" w:color="auto" w:fill="auto"/>
            <w:vAlign w:val="center"/>
          </w:tcPr>
          <w:p w:rsidR="00787854" w:rsidRPr="00787854" w:rsidRDefault="00787854" w:rsidP="00A76BAD">
            <w:pPr>
              <w:jc w:val="center"/>
            </w:pPr>
            <w:r w:rsidRPr="00787854">
              <w:t>CO3</w:t>
            </w:r>
          </w:p>
        </w:tc>
        <w:tc>
          <w:tcPr>
            <w:tcW w:w="950" w:type="dxa"/>
            <w:shd w:val="clear" w:color="auto" w:fill="auto"/>
            <w:vAlign w:val="center"/>
          </w:tcPr>
          <w:p w:rsidR="00787854" w:rsidRPr="00787854" w:rsidRDefault="00787854" w:rsidP="00F57C50">
            <w:pPr>
              <w:jc w:val="center"/>
            </w:pPr>
            <w:r w:rsidRPr="00787854">
              <w:t>10</w:t>
            </w:r>
          </w:p>
        </w:tc>
      </w:tr>
      <w:tr w:rsidR="00787854" w:rsidRPr="00787854" w:rsidTr="00F57C50">
        <w:trPr>
          <w:trHeight w:val="90"/>
        </w:trPr>
        <w:tc>
          <w:tcPr>
            <w:tcW w:w="810" w:type="dxa"/>
            <w:vMerge/>
            <w:shd w:val="clear" w:color="auto" w:fill="auto"/>
          </w:tcPr>
          <w:p w:rsidR="00787854" w:rsidRPr="00787854" w:rsidRDefault="00787854" w:rsidP="008C7BA2">
            <w:pPr>
              <w:jc w:val="center"/>
            </w:pPr>
          </w:p>
        </w:tc>
        <w:tc>
          <w:tcPr>
            <w:tcW w:w="840" w:type="dxa"/>
            <w:shd w:val="clear" w:color="auto" w:fill="auto"/>
          </w:tcPr>
          <w:p w:rsidR="00787854" w:rsidRPr="00787854" w:rsidRDefault="00787854" w:rsidP="008C7BA2">
            <w:pPr>
              <w:jc w:val="center"/>
            </w:pPr>
            <w:r w:rsidRPr="00787854">
              <w:t>b.</w:t>
            </w:r>
          </w:p>
        </w:tc>
        <w:tc>
          <w:tcPr>
            <w:tcW w:w="6810" w:type="dxa"/>
            <w:shd w:val="clear" w:color="auto" w:fill="auto"/>
          </w:tcPr>
          <w:p w:rsidR="00787854" w:rsidRPr="00787854" w:rsidRDefault="00787854" w:rsidP="00787854">
            <w:pPr>
              <w:jc w:val="both"/>
            </w:pPr>
            <w:r w:rsidRPr="00787854">
              <w:t>Mr. X, a supplier of goods, pays GST under scheme.</w:t>
            </w:r>
            <w:r w:rsidR="002B0FA6">
              <w:t xml:space="preserve"> </w:t>
            </w:r>
            <w:proofErr w:type="spellStart"/>
            <w:r w:rsidRPr="00787854">
              <w:t>Mr.X</w:t>
            </w:r>
            <w:proofErr w:type="spellEnd"/>
            <w:r w:rsidRPr="00787854">
              <w:t xml:space="preserve"> is not eligible for only threshold exemp</w:t>
            </w:r>
            <w:r w:rsidR="002B0FA6">
              <w:t>tion. He has the following outwa</w:t>
            </w:r>
            <w:r w:rsidRPr="00787854">
              <w:t>rd taxable supplies in a tax period.</w:t>
            </w:r>
          </w:p>
          <w:p w:rsidR="00787854" w:rsidRPr="00787854" w:rsidRDefault="00787854" w:rsidP="00787854">
            <w:pPr>
              <w:jc w:val="both"/>
            </w:pPr>
            <w:r w:rsidRPr="00787854">
              <w:t>Intra – state supply of goods                                        8,00,000</w:t>
            </w:r>
          </w:p>
          <w:p w:rsidR="00787854" w:rsidRPr="00787854" w:rsidRDefault="00787854" w:rsidP="00787854">
            <w:pPr>
              <w:jc w:val="both"/>
            </w:pPr>
            <w:r w:rsidRPr="00787854">
              <w:t>Inter – state supply of goods                                        3,00,000</w:t>
            </w:r>
          </w:p>
          <w:p w:rsidR="00787854" w:rsidRPr="00787854" w:rsidRDefault="00787854" w:rsidP="00787854">
            <w:pPr>
              <w:jc w:val="both"/>
            </w:pPr>
            <w:r w:rsidRPr="00787854">
              <w:t>He has also furnished the following information in respect of purchase made by him in that tax period.</w:t>
            </w:r>
          </w:p>
          <w:p w:rsidR="00787854" w:rsidRPr="00787854" w:rsidRDefault="00787854" w:rsidP="00787854">
            <w:pPr>
              <w:jc w:val="both"/>
            </w:pPr>
            <w:r w:rsidRPr="00787854">
              <w:t>Intra – state supply of goods                                        3,00,000</w:t>
            </w:r>
          </w:p>
          <w:p w:rsidR="00787854" w:rsidRPr="00787854" w:rsidRDefault="00787854" w:rsidP="00787854">
            <w:pPr>
              <w:jc w:val="both"/>
            </w:pPr>
            <w:r w:rsidRPr="00787854">
              <w:t>Inter – state supply of goods                                          5,00,00</w:t>
            </w:r>
          </w:p>
          <w:p w:rsidR="00787854" w:rsidRPr="00787854" w:rsidRDefault="00787854" w:rsidP="00787854">
            <w:pPr>
              <w:jc w:val="both"/>
            </w:pPr>
            <w:proofErr w:type="spellStart"/>
            <w:r w:rsidRPr="00787854">
              <w:t>Mr.X</w:t>
            </w:r>
            <w:proofErr w:type="spellEnd"/>
            <w:r w:rsidRPr="00787854">
              <w:t xml:space="preserve"> has following ITCs with him at the beginning of the tax period.</w:t>
            </w:r>
          </w:p>
          <w:p w:rsidR="00787854" w:rsidRPr="00787854" w:rsidRDefault="00787854" w:rsidP="00787854">
            <w:pPr>
              <w:jc w:val="both"/>
            </w:pPr>
            <w:r w:rsidRPr="00787854">
              <w:t>CGST                                                                             30,000</w:t>
            </w:r>
          </w:p>
          <w:p w:rsidR="00787854" w:rsidRPr="00787854" w:rsidRDefault="00787854" w:rsidP="00787854">
            <w:pPr>
              <w:tabs>
                <w:tab w:val="left" w:pos="5370"/>
              </w:tabs>
              <w:jc w:val="both"/>
            </w:pPr>
            <w:r w:rsidRPr="00787854">
              <w:t>SGST                                                                             30,000</w:t>
            </w:r>
          </w:p>
          <w:p w:rsidR="00787854" w:rsidRPr="00787854" w:rsidRDefault="00787854" w:rsidP="00787854">
            <w:pPr>
              <w:tabs>
                <w:tab w:val="left" w:pos="5370"/>
              </w:tabs>
              <w:jc w:val="both"/>
            </w:pPr>
            <w:r w:rsidRPr="00787854">
              <w:t>IGST                                                                              70,000</w:t>
            </w:r>
          </w:p>
          <w:p w:rsidR="00787854" w:rsidRPr="00787854" w:rsidRDefault="00787854" w:rsidP="00787854">
            <w:pPr>
              <w:tabs>
                <w:tab w:val="left" w:pos="5370"/>
              </w:tabs>
              <w:jc w:val="both"/>
            </w:pPr>
            <w:r w:rsidRPr="00787854">
              <w:t>Note:</w:t>
            </w:r>
          </w:p>
          <w:p w:rsidR="00787854" w:rsidRPr="00787854" w:rsidRDefault="00787854" w:rsidP="00787854">
            <w:pPr>
              <w:pStyle w:val="ListParagraph"/>
              <w:numPr>
                <w:ilvl w:val="0"/>
                <w:numId w:val="5"/>
              </w:numPr>
              <w:tabs>
                <w:tab w:val="left" w:pos="5370"/>
              </w:tabs>
              <w:jc w:val="both"/>
            </w:pPr>
            <w:r w:rsidRPr="00787854">
              <w:t>Rate of CGST</w:t>
            </w:r>
            <w:proofErr w:type="gramStart"/>
            <w:r w:rsidRPr="00787854">
              <w:t>,SGST</w:t>
            </w:r>
            <w:proofErr w:type="gramEnd"/>
            <w:r w:rsidRPr="00787854">
              <w:t xml:space="preserve"> and IGST to be 9%,</w:t>
            </w:r>
            <w:r w:rsidR="002B0FA6">
              <w:t xml:space="preserve"> </w:t>
            </w:r>
            <w:r w:rsidRPr="00787854">
              <w:t>9% and 18% respectively.</w:t>
            </w:r>
          </w:p>
          <w:p w:rsidR="00787854" w:rsidRPr="00787854" w:rsidRDefault="00787854" w:rsidP="00787854">
            <w:pPr>
              <w:pStyle w:val="ListParagraph"/>
              <w:numPr>
                <w:ilvl w:val="0"/>
                <w:numId w:val="5"/>
              </w:numPr>
              <w:tabs>
                <w:tab w:val="left" w:pos="5370"/>
              </w:tabs>
              <w:jc w:val="both"/>
            </w:pPr>
            <w:r w:rsidRPr="00787854">
              <w:t>Both inward and outward supplies are exclusive of taxes,</w:t>
            </w:r>
            <w:r w:rsidR="002B0FA6">
              <w:t xml:space="preserve"> </w:t>
            </w:r>
            <w:r w:rsidRPr="00787854">
              <w:t>wherever applicable.</w:t>
            </w:r>
          </w:p>
          <w:p w:rsidR="00787854" w:rsidRPr="00787854" w:rsidRDefault="00787854" w:rsidP="00787854">
            <w:pPr>
              <w:pStyle w:val="ListParagraph"/>
              <w:numPr>
                <w:ilvl w:val="0"/>
                <w:numId w:val="5"/>
              </w:numPr>
              <w:tabs>
                <w:tab w:val="left" w:pos="5370"/>
              </w:tabs>
              <w:jc w:val="both"/>
            </w:pPr>
            <w:r w:rsidRPr="00787854">
              <w:t>All the conditions necessary for availing the ITC have been fulfilled.</w:t>
            </w:r>
          </w:p>
          <w:p w:rsidR="00787854" w:rsidRDefault="00787854" w:rsidP="00787854">
            <w:pPr>
              <w:tabs>
                <w:tab w:val="left" w:pos="5370"/>
              </w:tabs>
              <w:ind w:left="360"/>
              <w:jc w:val="both"/>
            </w:pPr>
            <w:r w:rsidRPr="00787854">
              <w:t xml:space="preserve">Compute the net GST payable by </w:t>
            </w:r>
            <w:proofErr w:type="spellStart"/>
            <w:r w:rsidRPr="00787854">
              <w:t>Mr.X</w:t>
            </w:r>
            <w:proofErr w:type="spellEnd"/>
            <w:r w:rsidRPr="00787854">
              <w:t xml:space="preserve"> during the tax period. Make suitable assumption as required.</w:t>
            </w:r>
          </w:p>
          <w:p w:rsidR="00787854" w:rsidRPr="00787854" w:rsidRDefault="00787854" w:rsidP="00787854">
            <w:pPr>
              <w:tabs>
                <w:tab w:val="left" w:pos="5370"/>
              </w:tabs>
              <w:ind w:left="360"/>
              <w:jc w:val="both"/>
            </w:pPr>
            <w:r w:rsidRPr="00787854">
              <w:lastRenderedPageBreak/>
              <w:tab/>
            </w:r>
          </w:p>
        </w:tc>
        <w:tc>
          <w:tcPr>
            <w:tcW w:w="1170" w:type="dxa"/>
            <w:shd w:val="clear" w:color="auto" w:fill="auto"/>
            <w:vAlign w:val="center"/>
          </w:tcPr>
          <w:p w:rsidR="00787854" w:rsidRPr="00787854" w:rsidRDefault="00787854" w:rsidP="00A76BAD">
            <w:pPr>
              <w:jc w:val="center"/>
            </w:pPr>
            <w:r w:rsidRPr="00787854">
              <w:lastRenderedPageBreak/>
              <w:t>CO3</w:t>
            </w:r>
          </w:p>
        </w:tc>
        <w:tc>
          <w:tcPr>
            <w:tcW w:w="950" w:type="dxa"/>
            <w:shd w:val="clear" w:color="auto" w:fill="auto"/>
            <w:vAlign w:val="center"/>
          </w:tcPr>
          <w:p w:rsidR="00787854" w:rsidRPr="00787854" w:rsidRDefault="00787854" w:rsidP="00F57C50">
            <w:pPr>
              <w:jc w:val="center"/>
            </w:pPr>
            <w:r w:rsidRPr="00787854">
              <w:t>10</w:t>
            </w:r>
          </w:p>
        </w:tc>
      </w:tr>
      <w:tr w:rsidR="008C7BA2" w:rsidRPr="00787854" w:rsidTr="008C7BA2">
        <w:trPr>
          <w:trHeight w:val="90"/>
        </w:trPr>
        <w:tc>
          <w:tcPr>
            <w:tcW w:w="10580" w:type="dxa"/>
            <w:gridSpan w:val="5"/>
            <w:shd w:val="clear" w:color="auto" w:fill="auto"/>
          </w:tcPr>
          <w:p w:rsidR="008C7BA2" w:rsidRPr="00787854" w:rsidRDefault="008C7BA2" w:rsidP="008C7BA2">
            <w:pPr>
              <w:jc w:val="center"/>
              <w:rPr>
                <w:b/>
              </w:rPr>
            </w:pPr>
            <w:r w:rsidRPr="00787854">
              <w:rPr>
                <w:b/>
              </w:rPr>
              <w:lastRenderedPageBreak/>
              <w:t>(OR)</w:t>
            </w:r>
          </w:p>
        </w:tc>
      </w:tr>
      <w:tr w:rsidR="00787854" w:rsidRPr="00787854" w:rsidTr="00F57C50">
        <w:trPr>
          <w:trHeight w:val="90"/>
        </w:trPr>
        <w:tc>
          <w:tcPr>
            <w:tcW w:w="810" w:type="dxa"/>
            <w:vMerge w:val="restart"/>
            <w:shd w:val="clear" w:color="auto" w:fill="auto"/>
            <w:vAlign w:val="center"/>
          </w:tcPr>
          <w:p w:rsidR="00787854" w:rsidRPr="00787854" w:rsidRDefault="00787854" w:rsidP="00F57C50">
            <w:pPr>
              <w:jc w:val="center"/>
            </w:pPr>
            <w:r w:rsidRPr="00787854">
              <w:t>6.</w:t>
            </w:r>
          </w:p>
        </w:tc>
        <w:tc>
          <w:tcPr>
            <w:tcW w:w="840" w:type="dxa"/>
            <w:shd w:val="clear" w:color="auto" w:fill="auto"/>
          </w:tcPr>
          <w:p w:rsidR="00787854" w:rsidRPr="00787854" w:rsidRDefault="00787854" w:rsidP="008C7BA2">
            <w:pPr>
              <w:jc w:val="center"/>
            </w:pPr>
            <w:r w:rsidRPr="00787854">
              <w:t>a.</w:t>
            </w:r>
          </w:p>
        </w:tc>
        <w:tc>
          <w:tcPr>
            <w:tcW w:w="6810" w:type="dxa"/>
            <w:shd w:val="clear" w:color="auto" w:fill="auto"/>
          </w:tcPr>
          <w:p w:rsidR="00787854" w:rsidRDefault="00787854" w:rsidP="00F91AD3">
            <w:pPr>
              <w:jc w:val="both"/>
            </w:pPr>
            <w:r w:rsidRPr="00787854">
              <w:t>Determine the time of supply from the given information. May 4 Supplier invoices goods taxable on reverse charge basis to Bridge &amp; Co. (30 days from the date of issuance of invoice elapse on June 3)</w:t>
            </w:r>
            <w:r w:rsidR="00DC3DBF">
              <w:t xml:space="preserve"> </w:t>
            </w:r>
            <w:r w:rsidRPr="00787854">
              <w:t>May 12 Bridge &amp; Co receives the goods</w:t>
            </w:r>
            <w:r w:rsidR="002B0FA6">
              <w:t>.</w:t>
            </w:r>
            <w:r w:rsidRPr="00787854">
              <w:t xml:space="preserve"> May 30 Bridge &amp; Co makes the payment.</w:t>
            </w:r>
          </w:p>
          <w:p w:rsidR="00DC3DBF" w:rsidRPr="00787854" w:rsidRDefault="00DC3DBF" w:rsidP="00F91AD3">
            <w:pPr>
              <w:jc w:val="both"/>
            </w:pPr>
          </w:p>
        </w:tc>
        <w:tc>
          <w:tcPr>
            <w:tcW w:w="1170" w:type="dxa"/>
            <w:shd w:val="clear" w:color="auto" w:fill="auto"/>
            <w:vAlign w:val="center"/>
          </w:tcPr>
          <w:p w:rsidR="00787854" w:rsidRPr="00787854" w:rsidRDefault="00787854" w:rsidP="00A76BAD">
            <w:pPr>
              <w:jc w:val="center"/>
            </w:pPr>
            <w:r w:rsidRPr="00787854">
              <w:t>CO3</w:t>
            </w:r>
          </w:p>
        </w:tc>
        <w:tc>
          <w:tcPr>
            <w:tcW w:w="950" w:type="dxa"/>
            <w:shd w:val="clear" w:color="auto" w:fill="auto"/>
            <w:vAlign w:val="center"/>
          </w:tcPr>
          <w:p w:rsidR="00787854" w:rsidRPr="00787854" w:rsidRDefault="00787854" w:rsidP="00F57C50">
            <w:pPr>
              <w:jc w:val="center"/>
            </w:pPr>
            <w:r w:rsidRPr="00787854">
              <w:t>10</w:t>
            </w:r>
          </w:p>
        </w:tc>
      </w:tr>
      <w:tr w:rsidR="00787854" w:rsidRPr="00787854" w:rsidTr="00F57C50">
        <w:trPr>
          <w:trHeight w:val="188"/>
        </w:trPr>
        <w:tc>
          <w:tcPr>
            <w:tcW w:w="810" w:type="dxa"/>
            <w:vMerge/>
            <w:shd w:val="clear" w:color="auto" w:fill="auto"/>
          </w:tcPr>
          <w:p w:rsidR="00787854" w:rsidRPr="00787854" w:rsidRDefault="00787854" w:rsidP="008C7BA2">
            <w:pPr>
              <w:jc w:val="center"/>
            </w:pPr>
          </w:p>
        </w:tc>
        <w:tc>
          <w:tcPr>
            <w:tcW w:w="840" w:type="dxa"/>
            <w:shd w:val="clear" w:color="auto" w:fill="auto"/>
          </w:tcPr>
          <w:p w:rsidR="00787854" w:rsidRPr="00787854" w:rsidRDefault="00787854" w:rsidP="008C7BA2">
            <w:pPr>
              <w:jc w:val="center"/>
            </w:pPr>
            <w:r w:rsidRPr="00787854">
              <w:t>b.</w:t>
            </w:r>
          </w:p>
        </w:tc>
        <w:tc>
          <w:tcPr>
            <w:tcW w:w="6810" w:type="dxa"/>
            <w:shd w:val="clear" w:color="auto" w:fill="auto"/>
          </w:tcPr>
          <w:p w:rsidR="00787854" w:rsidRDefault="00787854" w:rsidP="00932001">
            <w:r w:rsidRPr="00787854">
              <w:t>Draw chart and explain the apportionment of common credit in case of inputs and input services.</w:t>
            </w:r>
          </w:p>
          <w:p w:rsidR="00DC3DBF" w:rsidRPr="00787854" w:rsidRDefault="00DC3DBF" w:rsidP="00932001"/>
        </w:tc>
        <w:tc>
          <w:tcPr>
            <w:tcW w:w="1170" w:type="dxa"/>
            <w:shd w:val="clear" w:color="auto" w:fill="auto"/>
            <w:vAlign w:val="center"/>
          </w:tcPr>
          <w:p w:rsidR="00787854" w:rsidRPr="00787854" w:rsidRDefault="00787854" w:rsidP="00A76BAD">
            <w:pPr>
              <w:jc w:val="center"/>
            </w:pPr>
            <w:r w:rsidRPr="00787854">
              <w:t>CO2</w:t>
            </w:r>
          </w:p>
        </w:tc>
        <w:tc>
          <w:tcPr>
            <w:tcW w:w="950" w:type="dxa"/>
            <w:shd w:val="clear" w:color="auto" w:fill="auto"/>
            <w:vAlign w:val="center"/>
          </w:tcPr>
          <w:p w:rsidR="00787854" w:rsidRPr="00787854" w:rsidRDefault="00787854" w:rsidP="00F57C50">
            <w:pPr>
              <w:jc w:val="center"/>
            </w:pPr>
            <w:r w:rsidRPr="00787854">
              <w:t>10</w:t>
            </w:r>
          </w:p>
        </w:tc>
      </w:tr>
      <w:tr w:rsidR="00D85619" w:rsidRPr="00787854" w:rsidTr="008C7BA2">
        <w:trPr>
          <w:trHeight w:val="90"/>
        </w:trPr>
        <w:tc>
          <w:tcPr>
            <w:tcW w:w="810" w:type="dxa"/>
            <w:shd w:val="clear" w:color="auto" w:fill="auto"/>
          </w:tcPr>
          <w:p w:rsidR="00D85619" w:rsidRPr="00787854" w:rsidRDefault="00D85619" w:rsidP="008C7BA2">
            <w:pPr>
              <w:jc w:val="center"/>
            </w:pPr>
          </w:p>
        </w:tc>
        <w:tc>
          <w:tcPr>
            <w:tcW w:w="840" w:type="dxa"/>
            <w:shd w:val="clear" w:color="auto" w:fill="auto"/>
          </w:tcPr>
          <w:p w:rsidR="00D85619" w:rsidRPr="00787854" w:rsidRDefault="00D85619" w:rsidP="008C7BA2">
            <w:pPr>
              <w:jc w:val="center"/>
            </w:pPr>
          </w:p>
        </w:tc>
        <w:tc>
          <w:tcPr>
            <w:tcW w:w="6810" w:type="dxa"/>
            <w:shd w:val="clear" w:color="auto" w:fill="auto"/>
          </w:tcPr>
          <w:p w:rsidR="00D85619" w:rsidRPr="00787854" w:rsidRDefault="00D85619" w:rsidP="00932001"/>
        </w:tc>
        <w:tc>
          <w:tcPr>
            <w:tcW w:w="1170" w:type="dxa"/>
            <w:shd w:val="clear" w:color="auto" w:fill="auto"/>
          </w:tcPr>
          <w:p w:rsidR="00D85619" w:rsidRPr="00787854" w:rsidRDefault="00D85619" w:rsidP="00932001">
            <w:pPr>
              <w:jc w:val="center"/>
            </w:pPr>
          </w:p>
        </w:tc>
        <w:tc>
          <w:tcPr>
            <w:tcW w:w="950" w:type="dxa"/>
            <w:shd w:val="clear" w:color="auto" w:fill="auto"/>
          </w:tcPr>
          <w:p w:rsidR="00D85619" w:rsidRPr="00787854" w:rsidRDefault="00D85619" w:rsidP="00932001">
            <w:pPr>
              <w:jc w:val="center"/>
            </w:pPr>
          </w:p>
        </w:tc>
      </w:tr>
      <w:tr w:rsidR="00787854" w:rsidRPr="00787854" w:rsidTr="00DC3DBF">
        <w:trPr>
          <w:trHeight w:val="350"/>
        </w:trPr>
        <w:tc>
          <w:tcPr>
            <w:tcW w:w="810" w:type="dxa"/>
            <w:vMerge w:val="restart"/>
            <w:shd w:val="clear" w:color="auto" w:fill="auto"/>
          </w:tcPr>
          <w:p w:rsidR="00787854" w:rsidRPr="00787854" w:rsidRDefault="00787854" w:rsidP="008C7BA2">
            <w:pPr>
              <w:jc w:val="center"/>
            </w:pPr>
            <w:r w:rsidRPr="00787854">
              <w:t>7.</w:t>
            </w:r>
          </w:p>
        </w:tc>
        <w:tc>
          <w:tcPr>
            <w:tcW w:w="840" w:type="dxa"/>
            <w:shd w:val="clear" w:color="auto" w:fill="auto"/>
          </w:tcPr>
          <w:p w:rsidR="00787854" w:rsidRPr="00787854" w:rsidRDefault="00787854" w:rsidP="008C7BA2">
            <w:pPr>
              <w:jc w:val="center"/>
            </w:pPr>
            <w:r w:rsidRPr="00787854">
              <w:t>a.</w:t>
            </w:r>
          </w:p>
        </w:tc>
        <w:tc>
          <w:tcPr>
            <w:tcW w:w="6810" w:type="dxa"/>
            <w:shd w:val="clear" w:color="auto" w:fill="auto"/>
          </w:tcPr>
          <w:p w:rsidR="00787854" w:rsidRPr="00787854" w:rsidRDefault="00787854" w:rsidP="00932001">
            <w:r w:rsidRPr="00787854">
              <w:t>State the provision of refund of tax under GST</w:t>
            </w:r>
            <w:r w:rsidR="00DC3DBF">
              <w:t>.</w:t>
            </w:r>
          </w:p>
        </w:tc>
        <w:tc>
          <w:tcPr>
            <w:tcW w:w="1170" w:type="dxa"/>
            <w:shd w:val="clear" w:color="auto" w:fill="auto"/>
            <w:vAlign w:val="center"/>
          </w:tcPr>
          <w:p w:rsidR="00787854" w:rsidRPr="00787854" w:rsidRDefault="00787854" w:rsidP="00A76BAD">
            <w:pPr>
              <w:jc w:val="center"/>
            </w:pPr>
            <w:r w:rsidRPr="00787854">
              <w:t>CO4</w:t>
            </w:r>
          </w:p>
        </w:tc>
        <w:tc>
          <w:tcPr>
            <w:tcW w:w="950" w:type="dxa"/>
            <w:shd w:val="clear" w:color="auto" w:fill="auto"/>
          </w:tcPr>
          <w:p w:rsidR="00787854" w:rsidRPr="00787854" w:rsidRDefault="00787854" w:rsidP="00932001">
            <w:pPr>
              <w:jc w:val="center"/>
            </w:pPr>
            <w:r w:rsidRPr="00787854">
              <w:t>5</w:t>
            </w:r>
          </w:p>
        </w:tc>
      </w:tr>
      <w:tr w:rsidR="00787854" w:rsidRPr="00787854" w:rsidTr="00DC3DBF">
        <w:trPr>
          <w:trHeight w:val="350"/>
        </w:trPr>
        <w:tc>
          <w:tcPr>
            <w:tcW w:w="810" w:type="dxa"/>
            <w:vMerge/>
            <w:shd w:val="clear" w:color="auto" w:fill="auto"/>
          </w:tcPr>
          <w:p w:rsidR="00787854" w:rsidRPr="00787854" w:rsidRDefault="00787854" w:rsidP="008C7BA2">
            <w:pPr>
              <w:jc w:val="center"/>
            </w:pPr>
          </w:p>
        </w:tc>
        <w:tc>
          <w:tcPr>
            <w:tcW w:w="840" w:type="dxa"/>
            <w:shd w:val="clear" w:color="auto" w:fill="auto"/>
          </w:tcPr>
          <w:p w:rsidR="00787854" w:rsidRPr="00787854" w:rsidRDefault="00787854" w:rsidP="008C7BA2">
            <w:pPr>
              <w:jc w:val="center"/>
            </w:pPr>
            <w:r w:rsidRPr="00787854">
              <w:t>b.</w:t>
            </w:r>
          </w:p>
        </w:tc>
        <w:tc>
          <w:tcPr>
            <w:tcW w:w="6810" w:type="dxa"/>
            <w:shd w:val="clear" w:color="auto" w:fill="auto"/>
          </w:tcPr>
          <w:p w:rsidR="00787854" w:rsidRPr="00787854" w:rsidRDefault="00787854" w:rsidP="00932001">
            <w:r w:rsidRPr="00787854">
              <w:t>Write a brief note on debit note.</w:t>
            </w:r>
          </w:p>
        </w:tc>
        <w:tc>
          <w:tcPr>
            <w:tcW w:w="1170" w:type="dxa"/>
            <w:shd w:val="clear" w:color="auto" w:fill="auto"/>
            <w:vAlign w:val="center"/>
          </w:tcPr>
          <w:p w:rsidR="00787854" w:rsidRPr="00787854" w:rsidRDefault="00787854" w:rsidP="00A76BAD">
            <w:pPr>
              <w:jc w:val="center"/>
            </w:pPr>
            <w:r w:rsidRPr="00787854">
              <w:t>CO1</w:t>
            </w:r>
          </w:p>
        </w:tc>
        <w:tc>
          <w:tcPr>
            <w:tcW w:w="950" w:type="dxa"/>
            <w:shd w:val="clear" w:color="auto" w:fill="auto"/>
          </w:tcPr>
          <w:p w:rsidR="00787854" w:rsidRPr="00787854" w:rsidRDefault="00787854" w:rsidP="00932001">
            <w:pPr>
              <w:jc w:val="center"/>
            </w:pPr>
            <w:r w:rsidRPr="00787854">
              <w:t>5</w:t>
            </w:r>
          </w:p>
        </w:tc>
      </w:tr>
      <w:tr w:rsidR="00787854" w:rsidRPr="00787854" w:rsidTr="00DC3DBF">
        <w:trPr>
          <w:trHeight w:val="350"/>
        </w:trPr>
        <w:tc>
          <w:tcPr>
            <w:tcW w:w="810" w:type="dxa"/>
            <w:vMerge/>
            <w:shd w:val="clear" w:color="auto" w:fill="auto"/>
          </w:tcPr>
          <w:p w:rsidR="00787854" w:rsidRPr="00787854" w:rsidRDefault="00787854" w:rsidP="008C7BA2">
            <w:pPr>
              <w:jc w:val="center"/>
            </w:pPr>
          </w:p>
        </w:tc>
        <w:tc>
          <w:tcPr>
            <w:tcW w:w="840" w:type="dxa"/>
            <w:shd w:val="clear" w:color="auto" w:fill="auto"/>
          </w:tcPr>
          <w:p w:rsidR="00787854" w:rsidRPr="00787854" w:rsidRDefault="00787854" w:rsidP="008C7BA2">
            <w:pPr>
              <w:jc w:val="center"/>
            </w:pPr>
            <w:r w:rsidRPr="00787854">
              <w:t>c.</w:t>
            </w:r>
          </w:p>
        </w:tc>
        <w:tc>
          <w:tcPr>
            <w:tcW w:w="6810" w:type="dxa"/>
            <w:shd w:val="clear" w:color="auto" w:fill="auto"/>
          </w:tcPr>
          <w:p w:rsidR="00787854" w:rsidRPr="00787854" w:rsidRDefault="00787854" w:rsidP="00932001">
            <w:r w:rsidRPr="00787854">
              <w:t>List out some of the basic customs duty</w:t>
            </w:r>
            <w:r w:rsidR="00DC3DBF">
              <w:t>.</w:t>
            </w:r>
          </w:p>
        </w:tc>
        <w:tc>
          <w:tcPr>
            <w:tcW w:w="1170" w:type="dxa"/>
            <w:shd w:val="clear" w:color="auto" w:fill="auto"/>
            <w:vAlign w:val="center"/>
          </w:tcPr>
          <w:p w:rsidR="00787854" w:rsidRPr="00787854" w:rsidRDefault="00787854" w:rsidP="00A76BAD">
            <w:pPr>
              <w:jc w:val="center"/>
            </w:pPr>
            <w:r w:rsidRPr="00787854">
              <w:t>CO1</w:t>
            </w:r>
          </w:p>
        </w:tc>
        <w:tc>
          <w:tcPr>
            <w:tcW w:w="950" w:type="dxa"/>
            <w:shd w:val="clear" w:color="auto" w:fill="auto"/>
          </w:tcPr>
          <w:p w:rsidR="00787854" w:rsidRPr="00787854" w:rsidRDefault="00787854" w:rsidP="00932001">
            <w:pPr>
              <w:jc w:val="center"/>
            </w:pPr>
            <w:r w:rsidRPr="00787854">
              <w:t>5</w:t>
            </w:r>
          </w:p>
        </w:tc>
      </w:tr>
      <w:tr w:rsidR="00787854" w:rsidRPr="00787854" w:rsidTr="00DC3DBF">
        <w:trPr>
          <w:trHeight w:val="350"/>
        </w:trPr>
        <w:tc>
          <w:tcPr>
            <w:tcW w:w="810" w:type="dxa"/>
            <w:vMerge/>
            <w:shd w:val="clear" w:color="auto" w:fill="auto"/>
          </w:tcPr>
          <w:p w:rsidR="00787854" w:rsidRPr="00787854" w:rsidRDefault="00787854" w:rsidP="008C7BA2">
            <w:pPr>
              <w:jc w:val="center"/>
            </w:pPr>
          </w:p>
        </w:tc>
        <w:tc>
          <w:tcPr>
            <w:tcW w:w="840" w:type="dxa"/>
            <w:shd w:val="clear" w:color="auto" w:fill="auto"/>
          </w:tcPr>
          <w:p w:rsidR="00787854" w:rsidRPr="00787854" w:rsidRDefault="00787854" w:rsidP="008C7BA2">
            <w:pPr>
              <w:jc w:val="center"/>
            </w:pPr>
            <w:r w:rsidRPr="00787854">
              <w:t>d.</w:t>
            </w:r>
          </w:p>
        </w:tc>
        <w:tc>
          <w:tcPr>
            <w:tcW w:w="6810" w:type="dxa"/>
            <w:shd w:val="clear" w:color="auto" w:fill="auto"/>
          </w:tcPr>
          <w:p w:rsidR="00787854" w:rsidRPr="00787854" w:rsidRDefault="00787854" w:rsidP="00810B33">
            <w:r w:rsidRPr="00787854">
              <w:t>Explain about anti dumping duty and dumped order</w:t>
            </w:r>
            <w:r w:rsidR="00DC3DBF">
              <w:t>.</w:t>
            </w:r>
          </w:p>
        </w:tc>
        <w:tc>
          <w:tcPr>
            <w:tcW w:w="1170" w:type="dxa"/>
            <w:shd w:val="clear" w:color="auto" w:fill="auto"/>
            <w:vAlign w:val="center"/>
          </w:tcPr>
          <w:p w:rsidR="00787854" w:rsidRPr="00787854" w:rsidRDefault="00787854" w:rsidP="00A76BAD">
            <w:pPr>
              <w:jc w:val="center"/>
            </w:pPr>
            <w:r w:rsidRPr="00787854">
              <w:t>CO2</w:t>
            </w:r>
          </w:p>
        </w:tc>
        <w:tc>
          <w:tcPr>
            <w:tcW w:w="950" w:type="dxa"/>
            <w:shd w:val="clear" w:color="auto" w:fill="auto"/>
          </w:tcPr>
          <w:p w:rsidR="00787854" w:rsidRPr="00787854" w:rsidRDefault="00787854" w:rsidP="00932001">
            <w:pPr>
              <w:jc w:val="center"/>
            </w:pPr>
            <w:r w:rsidRPr="00787854">
              <w:t>5</w:t>
            </w:r>
          </w:p>
        </w:tc>
      </w:tr>
      <w:tr w:rsidR="008C7BA2" w:rsidRPr="00787854" w:rsidTr="008C7BA2">
        <w:trPr>
          <w:trHeight w:val="42"/>
        </w:trPr>
        <w:tc>
          <w:tcPr>
            <w:tcW w:w="10580" w:type="dxa"/>
            <w:gridSpan w:val="5"/>
            <w:shd w:val="clear" w:color="auto" w:fill="auto"/>
          </w:tcPr>
          <w:p w:rsidR="008C7BA2" w:rsidRPr="00787854" w:rsidRDefault="008C7BA2" w:rsidP="008C7BA2">
            <w:pPr>
              <w:jc w:val="center"/>
              <w:rPr>
                <w:b/>
              </w:rPr>
            </w:pPr>
            <w:r w:rsidRPr="00787854">
              <w:rPr>
                <w:b/>
              </w:rPr>
              <w:t>(OR)</w:t>
            </w:r>
          </w:p>
        </w:tc>
      </w:tr>
      <w:tr w:rsidR="00787854" w:rsidRPr="00787854" w:rsidTr="00DC3DBF">
        <w:trPr>
          <w:trHeight w:val="332"/>
        </w:trPr>
        <w:tc>
          <w:tcPr>
            <w:tcW w:w="810" w:type="dxa"/>
            <w:vMerge w:val="restart"/>
            <w:shd w:val="clear" w:color="auto" w:fill="auto"/>
          </w:tcPr>
          <w:p w:rsidR="00787854" w:rsidRPr="00787854" w:rsidRDefault="00787854" w:rsidP="008C7BA2">
            <w:pPr>
              <w:jc w:val="center"/>
            </w:pPr>
            <w:r w:rsidRPr="00787854">
              <w:t>8.</w:t>
            </w:r>
          </w:p>
        </w:tc>
        <w:tc>
          <w:tcPr>
            <w:tcW w:w="840" w:type="dxa"/>
            <w:shd w:val="clear" w:color="auto" w:fill="auto"/>
          </w:tcPr>
          <w:p w:rsidR="00787854" w:rsidRPr="00787854" w:rsidRDefault="00787854" w:rsidP="008C7BA2">
            <w:pPr>
              <w:jc w:val="center"/>
            </w:pPr>
            <w:r w:rsidRPr="00787854">
              <w:t>a.</w:t>
            </w:r>
          </w:p>
        </w:tc>
        <w:tc>
          <w:tcPr>
            <w:tcW w:w="6810" w:type="dxa"/>
            <w:shd w:val="clear" w:color="auto" w:fill="auto"/>
          </w:tcPr>
          <w:p w:rsidR="00787854" w:rsidRPr="00787854" w:rsidRDefault="00787854" w:rsidP="00932001">
            <w:r w:rsidRPr="00787854">
              <w:t>Write a brief note on credit note</w:t>
            </w:r>
            <w:r w:rsidR="00DC3DBF">
              <w:t>.</w:t>
            </w:r>
          </w:p>
        </w:tc>
        <w:tc>
          <w:tcPr>
            <w:tcW w:w="1170" w:type="dxa"/>
            <w:shd w:val="clear" w:color="auto" w:fill="auto"/>
            <w:vAlign w:val="center"/>
          </w:tcPr>
          <w:p w:rsidR="00787854" w:rsidRPr="00787854" w:rsidRDefault="00787854" w:rsidP="00A76BAD">
            <w:pPr>
              <w:jc w:val="center"/>
            </w:pPr>
            <w:r w:rsidRPr="00787854">
              <w:t>CO1</w:t>
            </w:r>
          </w:p>
        </w:tc>
        <w:tc>
          <w:tcPr>
            <w:tcW w:w="950" w:type="dxa"/>
            <w:shd w:val="clear" w:color="auto" w:fill="auto"/>
          </w:tcPr>
          <w:p w:rsidR="00787854" w:rsidRPr="00787854" w:rsidRDefault="00787854" w:rsidP="00932001">
            <w:pPr>
              <w:jc w:val="center"/>
            </w:pPr>
            <w:r w:rsidRPr="00787854">
              <w:t>5</w:t>
            </w:r>
          </w:p>
        </w:tc>
      </w:tr>
      <w:tr w:rsidR="00787854" w:rsidRPr="00787854" w:rsidTr="00DC3DBF">
        <w:trPr>
          <w:trHeight w:val="350"/>
        </w:trPr>
        <w:tc>
          <w:tcPr>
            <w:tcW w:w="810" w:type="dxa"/>
            <w:vMerge/>
            <w:shd w:val="clear" w:color="auto" w:fill="auto"/>
          </w:tcPr>
          <w:p w:rsidR="00787854" w:rsidRPr="00787854" w:rsidRDefault="00787854" w:rsidP="008C7BA2">
            <w:pPr>
              <w:jc w:val="center"/>
            </w:pPr>
          </w:p>
        </w:tc>
        <w:tc>
          <w:tcPr>
            <w:tcW w:w="840" w:type="dxa"/>
            <w:shd w:val="clear" w:color="auto" w:fill="auto"/>
          </w:tcPr>
          <w:p w:rsidR="00787854" w:rsidRPr="00787854" w:rsidRDefault="00787854" w:rsidP="008C7BA2">
            <w:pPr>
              <w:jc w:val="center"/>
            </w:pPr>
            <w:r w:rsidRPr="00787854">
              <w:t>b.</w:t>
            </w:r>
          </w:p>
        </w:tc>
        <w:tc>
          <w:tcPr>
            <w:tcW w:w="6810" w:type="dxa"/>
            <w:shd w:val="clear" w:color="auto" w:fill="auto"/>
          </w:tcPr>
          <w:p w:rsidR="00787854" w:rsidRPr="00787854" w:rsidRDefault="00787854" w:rsidP="00932001">
            <w:r w:rsidRPr="00787854">
              <w:t>Briefly explain about export procedure.</w:t>
            </w:r>
          </w:p>
        </w:tc>
        <w:tc>
          <w:tcPr>
            <w:tcW w:w="1170" w:type="dxa"/>
            <w:shd w:val="clear" w:color="auto" w:fill="auto"/>
            <w:vAlign w:val="center"/>
          </w:tcPr>
          <w:p w:rsidR="00787854" w:rsidRPr="00787854" w:rsidRDefault="00787854" w:rsidP="00A76BAD">
            <w:pPr>
              <w:jc w:val="center"/>
            </w:pPr>
            <w:r w:rsidRPr="00787854">
              <w:t>CO1</w:t>
            </w:r>
          </w:p>
        </w:tc>
        <w:tc>
          <w:tcPr>
            <w:tcW w:w="950" w:type="dxa"/>
            <w:shd w:val="clear" w:color="auto" w:fill="auto"/>
          </w:tcPr>
          <w:p w:rsidR="00787854" w:rsidRPr="00787854" w:rsidRDefault="00787854" w:rsidP="00932001">
            <w:pPr>
              <w:jc w:val="center"/>
            </w:pPr>
            <w:r w:rsidRPr="00787854">
              <w:t>5</w:t>
            </w:r>
          </w:p>
        </w:tc>
      </w:tr>
      <w:tr w:rsidR="00787854" w:rsidRPr="00787854" w:rsidTr="00DC3DBF">
        <w:trPr>
          <w:trHeight w:val="350"/>
        </w:trPr>
        <w:tc>
          <w:tcPr>
            <w:tcW w:w="810" w:type="dxa"/>
            <w:vMerge/>
            <w:shd w:val="clear" w:color="auto" w:fill="auto"/>
          </w:tcPr>
          <w:p w:rsidR="00787854" w:rsidRPr="00787854" w:rsidRDefault="00787854" w:rsidP="008C7BA2">
            <w:pPr>
              <w:jc w:val="center"/>
            </w:pPr>
          </w:p>
        </w:tc>
        <w:tc>
          <w:tcPr>
            <w:tcW w:w="840" w:type="dxa"/>
            <w:shd w:val="clear" w:color="auto" w:fill="auto"/>
          </w:tcPr>
          <w:p w:rsidR="00787854" w:rsidRPr="00787854" w:rsidRDefault="00787854" w:rsidP="008C7BA2">
            <w:pPr>
              <w:jc w:val="center"/>
            </w:pPr>
            <w:r w:rsidRPr="00787854">
              <w:t>c.</w:t>
            </w:r>
          </w:p>
        </w:tc>
        <w:tc>
          <w:tcPr>
            <w:tcW w:w="6810" w:type="dxa"/>
            <w:shd w:val="clear" w:color="auto" w:fill="auto"/>
          </w:tcPr>
          <w:p w:rsidR="00787854" w:rsidRPr="00787854" w:rsidRDefault="00787854" w:rsidP="002B0FA6">
            <w:r w:rsidRPr="00787854">
              <w:t>Explain the different types of companies.</w:t>
            </w:r>
          </w:p>
        </w:tc>
        <w:tc>
          <w:tcPr>
            <w:tcW w:w="1170" w:type="dxa"/>
            <w:shd w:val="clear" w:color="auto" w:fill="auto"/>
            <w:vAlign w:val="center"/>
          </w:tcPr>
          <w:p w:rsidR="00787854" w:rsidRPr="00787854" w:rsidRDefault="00787854" w:rsidP="00A76BAD">
            <w:pPr>
              <w:jc w:val="center"/>
            </w:pPr>
            <w:r w:rsidRPr="00787854">
              <w:t>CO4</w:t>
            </w:r>
          </w:p>
        </w:tc>
        <w:tc>
          <w:tcPr>
            <w:tcW w:w="950" w:type="dxa"/>
            <w:shd w:val="clear" w:color="auto" w:fill="auto"/>
          </w:tcPr>
          <w:p w:rsidR="00787854" w:rsidRPr="00787854" w:rsidRDefault="00787854" w:rsidP="00932001">
            <w:pPr>
              <w:jc w:val="center"/>
            </w:pPr>
            <w:r w:rsidRPr="00787854">
              <w:t>5</w:t>
            </w:r>
          </w:p>
        </w:tc>
      </w:tr>
      <w:tr w:rsidR="00787854" w:rsidRPr="00787854" w:rsidTr="00DC3DBF">
        <w:trPr>
          <w:trHeight w:val="350"/>
        </w:trPr>
        <w:tc>
          <w:tcPr>
            <w:tcW w:w="810" w:type="dxa"/>
            <w:vMerge/>
            <w:shd w:val="clear" w:color="auto" w:fill="auto"/>
          </w:tcPr>
          <w:p w:rsidR="00787854" w:rsidRPr="00787854" w:rsidRDefault="00787854" w:rsidP="008C7BA2">
            <w:pPr>
              <w:jc w:val="center"/>
            </w:pPr>
          </w:p>
        </w:tc>
        <w:tc>
          <w:tcPr>
            <w:tcW w:w="840" w:type="dxa"/>
            <w:shd w:val="clear" w:color="auto" w:fill="auto"/>
          </w:tcPr>
          <w:p w:rsidR="00787854" w:rsidRPr="00787854" w:rsidRDefault="00787854" w:rsidP="008C7BA2">
            <w:pPr>
              <w:jc w:val="center"/>
            </w:pPr>
            <w:r w:rsidRPr="00787854">
              <w:t>d.</w:t>
            </w:r>
          </w:p>
        </w:tc>
        <w:tc>
          <w:tcPr>
            <w:tcW w:w="6810" w:type="dxa"/>
            <w:shd w:val="clear" w:color="auto" w:fill="auto"/>
          </w:tcPr>
          <w:p w:rsidR="00787854" w:rsidRPr="00787854" w:rsidRDefault="00787854" w:rsidP="00932001">
            <w:r w:rsidRPr="00787854">
              <w:t xml:space="preserve">State the different methods of computation of </w:t>
            </w:r>
            <w:r w:rsidR="00DC3DBF">
              <w:t>depreciation.</w:t>
            </w:r>
          </w:p>
        </w:tc>
        <w:tc>
          <w:tcPr>
            <w:tcW w:w="1170" w:type="dxa"/>
            <w:shd w:val="clear" w:color="auto" w:fill="auto"/>
            <w:vAlign w:val="center"/>
          </w:tcPr>
          <w:p w:rsidR="00787854" w:rsidRPr="00787854" w:rsidRDefault="00787854" w:rsidP="00A76BAD">
            <w:pPr>
              <w:jc w:val="center"/>
            </w:pPr>
            <w:r w:rsidRPr="00787854">
              <w:t>CO1</w:t>
            </w:r>
          </w:p>
        </w:tc>
        <w:tc>
          <w:tcPr>
            <w:tcW w:w="950" w:type="dxa"/>
            <w:shd w:val="clear" w:color="auto" w:fill="auto"/>
          </w:tcPr>
          <w:p w:rsidR="00787854" w:rsidRPr="00787854" w:rsidRDefault="00787854" w:rsidP="00932001">
            <w:pPr>
              <w:jc w:val="center"/>
            </w:pPr>
            <w:r w:rsidRPr="00787854">
              <w:t>5</w:t>
            </w:r>
          </w:p>
        </w:tc>
      </w:tr>
      <w:tr w:rsidR="008C7BA2" w:rsidRPr="00787854" w:rsidTr="008C7BA2">
        <w:trPr>
          <w:trHeight w:val="42"/>
        </w:trPr>
        <w:tc>
          <w:tcPr>
            <w:tcW w:w="1650" w:type="dxa"/>
            <w:gridSpan w:val="2"/>
            <w:shd w:val="clear" w:color="auto" w:fill="auto"/>
          </w:tcPr>
          <w:p w:rsidR="008C7BA2" w:rsidRPr="00787854" w:rsidRDefault="008C7BA2" w:rsidP="008C7BA2">
            <w:pPr>
              <w:jc w:val="center"/>
            </w:pPr>
          </w:p>
        </w:tc>
        <w:tc>
          <w:tcPr>
            <w:tcW w:w="6810" w:type="dxa"/>
            <w:shd w:val="clear" w:color="auto" w:fill="auto"/>
          </w:tcPr>
          <w:p w:rsidR="00F4388D" w:rsidRPr="00787854" w:rsidRDefault="00F4388D" w:rsidP="00932001">
            <w:pPr>
              <w:rPr>
                <w:b/>
                <w:u w:val="single"/>
              </w:rPr>
            </w:pPr>
          </w:p>
          <w:p w:rsidR="008C7BA2" w:rsidRPr="00787854" w:rsidRDefault="008C7BA2" w:rsidP="00932001">
            <w:pPr>
              <w:rPr>
                <w:u w:val="single"/>
              </w:rPr>
            </w:pPr>
            <w:r w:rsidRPr="00787854">
              <w:rPr>
                <w:b/>
                <w:u w:val="single"/>
              </w:rPr>
              <w:t>Compulsory</w:t>
            </w:r>
            <w:r w:rsidRPr="00787854">
              <w:rPr>
                <w:u w:val="single"/>
              </w:rPr>
              <w:t>:</w:t>
            </w:r>
          </w:p>
          <w:p w:rsidR="00F4388D" w:rsidRPr="00787854" w:rsidRDefault="00F4388D" w:rsidP="00932001">
            <w:pPr>
              <w:rPr>
                <w:u w:val="single"/>
              </w:rPr>
            </w:pPr>
          </w:p>
        </w:tc>
        <w:tc>
          <w:tcPr>
            <w:tcW w:w="1170" w:type="dxa"/>
            <w:shd w:val="clear" w:color="auto" w:fill="auto"/>
          </w:tcPr>
          <w:p w:rsidR="008C7BA2" w:rsidRPr="00787854" w:rsidRDefault="008C7BA2" w:rsidP="00932001">
            <w:pPr>
              <w:jc w:val="center"/>
            </w:pPr>
          </w:p>
        </w:tc>
        <w:tc>
          <w:tcPr>
            <w:tcW w:w="950" w:type="dxa"/>
            <w:shd w:val="clear" w:color="auto" w:fill="auto"/>
          </w:tcPr>
          <w:p w:rsidR="008C7BA2" w:rsidRPr="00787854" w:rsidRDefault="008C7BA2" w:rsidP="00932001">
            <w:pPr>
              <w:jc w:val="center"/>
            </w:pPr>
          </w:p>
        </w:tc>
      </w:tr>
      <w:tr w:rsidR="00787854" w:rsidRPr="00787854" w:rsidTr="00DC3DBF">
        <w:trPr>
          <w:trHeight w:val="503"/>
        </w:trPr>
        <w:tc>
          <w:tcPr>
            <w:tcW w:w="810" w:type="dxa"/>
            <w:vMerge w:val="restart"/>
            <w:shd w:val="clear" w:color="auto" w:fill="auto"/>
          </w:tcPr>
          <w:p w:rsidR="00787854" w:rsidRPr="00787854" w:rsidRDefault="00787854" w:rsidP="008C7BA2">
            <w:pPr>
              <w:jc w:val="center"/>
            </w:pPr>
            <w:r w:rsidRPr="00787854">
              <w:t>9.</w:t>
            </w:r>
          </w:p>
        </w:tc>
        <w:tc>
          <w:tcPr>
            <w:tcW w:w="840" w:type="dxa"/>
            <w:shd w:val="clear" w:color="auto" w:fill="auto"/>
          </w:tcPr>
          <w:p w:rsidR="00787854" w:rsidRPr="00787854" w:rsidRDefault="00787854" w:rsidP="008C7BA2">
            <w:pPr>
              <w:jc w:val="center"/>
            </w:pPr>
            <w:r w:rsidRPr="00787854">
              <w:t>a.</w:t>
            </w:r>
          </w:p>
        </w:tc>
        <w:tc>
          <w:tcPr>
            <w:tcW w:w="6810" w:type="dxa"/>
            <w:shd w:val="clear" w:color="auto" w:fill="auto"/>
          </w:tcPr>
          <w:p w:rsidR="00787854" w:rsidRPr="00787854" w:rsidRDefault="00787854" w:rsidP="00932001">
            <w:r w:rsidRPr="00787854">
              <w:t>Explain the advantages of taking registration in GST.</w:t>
            </w:r>
          </w:p>
        </w:tc>
        <w:tc>
          <w:tcPr>
            <w:tcW w:w="1170" w:type="dxa"/>
            <w:shd w:val="clear" w:color="auto" w:fill="auto"/>
            <w:vAlign w:val="center"/>
          </w:tcPr>
          <w:p w:rsidR="00787854" w:rsidRPr="00787854" w:rsidRDefault="00787854" w:rsidP="00A76BAD">
            <w:pPr>
              <w:jc w:val="center"/>
            </w:pPr>
            <w:r w:rsidRPr="00787854">
              <w:t>CO1</w:t>
            </w:r>
          </w:p>
        </w:tc>
        <w:tc>
          <w:tcPr>
            <w:tcW w:w="950" w:type="dxa"/>
            <w:shd w:val="clear" w:color="auto" w:fill="auto"/>
            <w:vAlign w:val="center"/>
          </w:tcPr>
          <w:p w:rsidR="00787854" w:rsidRPr="00787854" w:rsidRDefault="00787854" w:rsidP="00DC3DBF">
            <w:pPr>
              <w:jc w:val="center"/>
            </w:pPr>
            <w:r w:rsidRPr="00787854">
              <w:t>5</w:t>
            </w:r>
          </w:p>
        </w:tc>
      </w:tr>
      <w:tr w:rsidR="00787854" w:rsidRPr="00787854" w:rsidTr="00F57C50">
        <w:trPr>
          <w:trHeight w:val="42"/>
        </w:trPr>
        <w:tc>
          <w:tcPr>
            <w:tcW w:w="810" w:type="dxa"/>
            <w:vMerge/>
            <w:shd w:val="clear" w:color="auto" w:fill="auto"/>
          </w:tcPr>
          <w:p w:rsidR="00787854" w:rsidRPr="00787854" w:rsidRDefault="00787854" w:rsidP="008C7BA2">
            <w:pPr>
              <w:jc w:val="center"/>
            </w:pPr>
          </w:p>
        </w:tc>
        <w:tc>
          <w:tcPr>
            <w:tcW w:w="840" w:type="dxa"/>
            <w:shd w:val="clear" w:color="auto" w:fill="auto"/>
          </w:tcPr>
          <w:p w:rsidR="00787854" w:rsidRPr="00787854" w:rsidRDefault="00787854" w:rsidP="008C7BA2">
            <w:pPr>
              <w:jc w:val="center"/>
            </w:pPr>
            <w:r w:rsidRPr="00787854">
              <w:t>b.</w:t>
            </w:r>
          </w:p>
        </w:tc>
        <w:tc>
          <w:tcPr>
            <w:tcW w:w="6810" w:type="dxa"/>
            <w:shd w:val="clear" w:color="auto" w:fill="auto"/>
          </w:tcPr>
          <w:p w:rsidR="00787854" w:rsidRPr="00787854" w:rsidRDefault="00787854" w:rsidP="00331BF9">
            <w:pPr>
              <w:jc w:val="both"/>
            </w:pPr>
            <w:r w:rsidRPr="00787854">
              <w:t xml:space="preserve">ABC </w:t>
            </w:r>
            <w:proofErr w:type="spellStart"/>
            <w:r w:rsidRPr="00787854">
              <w:t>Co.Ltd</w:t>
            </w:r>
            <w:proofErr w:type="spellEnd"/>
            <w:r w:rsidRPr="00787854">
              <w:t xml:space="preserve">. </w:t>
            </w:r>
            <w:proofErr w:type="gramStart"/>
            <w:r w:rsidRPr="00787854">
              <w:t>is</w:t>
            </w:r>
            <w:proofErr w:type="gramEnd"/>
            <w:r w:rsidRPr="00787854">
              <w:t xml:space="preserve"> engaged in the</w:t>
            </w:r>
            <w:r w:rsidR="002B0FA6">
              <w:t xml:space="preserve"> manufacture of heavy machinery.</w:t>
            </w:r>
            <w:r w:rsidRPr="00787854">
              <w:t xml:space="preserve"> It procured the following items during the month of July.</w:t>
            </w:r>
          </w:p>
          <w:p w:rsidR="00787854" w:rsidRPr="00787854" w:rsidRDefault="00787854" w:rsidP="006203D1">
            <w:pPr>
              <w:pStyle w:val="ListParagraph"/>
              <w:numPr>
                <w:ilvl w:val="0"/>
                <w:numId w:val="6"/>
              </w:numPr>
              <w:jc w:val="both"/>
            </w:pPr>
            <w:r w:rsidRPr="00787854">
              <w:t>Electrical transformers to be used in the manufacturing process Rs.5</w:t>
            </w:r>
            <w:proofErr w:type="gramStart"/>
            <w:r w:rsidRPr="00787854">
              <w:t>,20,000</w:t>
            </w:r>
            <w:proofErr w:type="gramEnd"/>
            <w:r w:rsidRPr="00787854">
              <w:t xml:space="preserve"> GST paid.</w:t>
            </w:r>
          </w:p>
          <w:p w:rsidR="00787854" w:rsidRPr="00787854" w:rsidRDefault="00787854" w:rsidP="006203D1">
            <w:pPr>
              <w:pStyle w:val="ListParagraph"/>
              <w:numPr>
                <w:ilvl w:val="0"/>
                <w:numId w:val="6"/>
              </w:numPr>
              <w:jc w:val="both"/>
            </w:pPr>
            <w:r w:rsidRPr="00787854">
              <w:t>Trucks used for the transport of raw material Rs.1</w:t>
            </w:r>
            <w:proofErr w:type="gramStart"/>
            <w:r w:rsidRPr="00787854">
              <w:t>,00,000</w:t>
            </w:r>
            <w:proofErr w:type="gramEnd"/>
            <w:r w:rsidRPr="00787854">
              <w:t xml:space="preserve"> GST paid.</w:t>
            </w:r>
          </w:p>
          <w:p w:rsidR="00787854" w:rsidRPr="00787854" w:rsidRDefault="00787854" w:rsidP="006203D1">
            <w:pPr>
              <w:pStyle w:val="ListParagraph"/>
              <w:numPr>
                <w:ilvl w:val="0"/>
                <w:numId w:val="6"/>
              </w:numPr>
              <w:jc w:val="both"/>
            </w:pPr>
            <w:r w:rsidRPr="00787854">
              <w:t>Raw material Rs.2,00,000</w:t>
            </w:r>
          </w:p>
          <w:p w:rsidR="00787854" w:rsidRPr="00787854" w:rsidRDefault="00787854" w:rsidP="006203D1">
            <w:pPr>
              <w:pStyle w:val="ListParagraph"/>
              <w:numPr>
                <w:ilvl w:val="0"/>
                <w:numId w:val="6"/>
              </w:numPr>
              <w:jc w:val="both"/>
            </w:pPr>
            <w:r w:rsidRPr="00787854">
              <w:t>Confectionery items for consumption of employees working in the factory. These items were supplied free of cost to the employees in lieu of services rendered by them to the manufacturer in the course of employment.</w:t>
            </w:r>
          </w:p>
          <w:p w:rsidR="00787854" w:rsidRPr="00787854" w:rsidRDefault="00992F5F" w:rsidP="00992F5F">
            <w:pPr>
              <w:jc w:val="both"/>
            </w:pPr>
            <w:r>
              <w:t xml:space="preserve">     </w:t>
            </w:r>
            <w:r w:rsidR="00787854" w:rsidRPr="00787854">
              <w:t>Determine the amount of ITC available with ABC Co Ltd, for the month of July by giving necessary explanations for treatment of various items.</w:t>
            </w:r>
          </w:p>
          <w:p w:rsidR="00787854" w:rsidRPr="00787854" w:rsidRDefault="00787854" w:rsidP="002A0B0D">
            <w:pPr>
              <w:pStyle w:val="ListParagraph"/>
              <w:numPr>
                <w:ilvl w:val="0"/>
                <w:numId w:val="7"/>
              </w:numPr>
              <w:jc w:val="both"/>
            </w:pPr>
            <w:r w:rsidRPr="00787854">
              <w:t>All the conditions necessary for availing the ITC have been fulfilled.</w:t>
            </w:r>
          </w:p>
          <w:p w:rsidR="00787854" w:rsidRDefault="00787854" w:rsidP="002A0B0D">
            <w:pPr>
              <w:pStyle w:val="ListParagraph"/>
              <w:numPr>
                <w:ilvl w:val="0"/>
                <w:numId w:val="7"/>
              </w:numPr>
              <w:jc w:val="both"/>
            </w:pPr>
            <w:r w:rsidRPr="00787854">
              <w:t xml:space="preserve">ABC </w:t>
            </w:r>
            <w:proofErr w:type="spellStart"/>
            <w:r w:rsidRPr="00787854">
              <w:t>Co.Ltd</w:t>
            </w:r>
            <w:proofErr w:type="spellEnd"/>
            <w:r w:rsidRPr="00787854">
              <w:t xml:space="preserve"> is not </w:t>
            </w:r>
            <w:proofErr w:type="spellStart"/>
            <w:r w:rsidRPr="00787854">
              <w:t>elgible</w:t>
            </w:r>
            <w:proofErr w:type="spellEnd"/>
            <w:r w:rsidRPr="00787854">
              <w:t xml:space="preserve"> for any threshold exemption.</w:t>
            </w:r>
          </w:p>
          <w:p w:rsidR="00992F5F" w:rsidRPr="00787854" w:rsidRDefault="00992F5F" w:rsidP="00992F5F">
            <w:pPr>
              <w:pStyle w:val="ListParagraph"/>
              <w:ind w:left="1080"/>
              <w:jc w:val="both"/>
            </w:pPr>
          </w:p>
        </w:tc>
        <w:tc>
          <w:tcPr>
            <w:tcW w:w="1170" w:type="dxa"/>
            <w:shd w:val="clear" w:color="auto" w:fill="auto"/>
            <w:vAlign w:val="center"/>
          </w:tcPr>
          <w:p w:rsidR="00787854" w:rsidRPr="00787854" w:rsidRDefault="00787854" w:rsidP="00A76BAD">
            <w:pPr>
              <w:jc w:val="center"/>
            </w:pPr>
            <w:r w:rsidRPr="00787854">
              <w:t>CO3</w:t>
            </w:r>
          </w:p>
        </w:tc>
        <w:tc>
          <w:tcPr>
            <w:tcW w:w="950" w:type="dxa"/>
            <w:shd w:val="clear" w:color="auto" w:fill="auto"/>
            <w:vAlign w:val="center"/>
          </w:tcPr>
          <w:p w:rsidR="00787854" w:rsidRPr="00787854" w:rsidRDefault="00787854" w:rsidP="00F57C50">
            <w:pPr>
              <w:jc w:val="center"/>
            </w:pPr>
            <w:r w:rsidRPr="00787854">
              <w:t>15</w:t>
            </w:r>
          </w:p>
        </w:tc>
      </w:tr>
    </w:tbl>
    <w:p w:rsidR="008C7BA2" w:rsidRPr="00787854" w:rsidRDefault="008C7BA2" w:rsidP="008C7BA2"/>
    <w:p w:rsidR="008C7BA2" w:rsidRPr="00787854" w:rsidRDefault="008C7BA2" w:rsidP="008C7BA2">
      <w:pPr>
        <w:jc w:val="center"/>
      </w:pPr>
    </w:p>
    <w:p w:rsidR="008C7BA2" w:rsidRPr="00787854" w:rsidRDefault="008C7BA2" w:rsidP="008C7BA2">
      <w:pPr>
        <w:ind w:left="720"/>
      </w:pPr>
    </w:p>
    <w:p w:rsidR="008C7BA2" w:rsidRPr="00787854" w:rsidRDefault="008C7BA2" w:rsidP="008C7BA2"/>
    <w:sectPr w:rsidR="008C7BA2" w:rsidRPr="00787854"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2001" w:rsidRDefault="00932001" w:rsidP="00B659E1">
      <w:r>
        <w:separator/>
      </w:r>
    </w:p>
  </w:endnote>
  <w:endnote w:type="continuationSeparator" w:id="1">
    <w:p w:rsidR="00932001" w:rsidRDefault="00932001"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2001" w:rsidRDefault="00932001" w:rsidP="00B659E1">
      <w:r>
        <w:separator/>
      </w:r>
    </w:p>
  </w:footnote>
  <w:footnote w:type="continuationSeparator" w:id="1">
    <w:p w:rsidR="00932001" w:rsidRDefault="00932001"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60928F5"/>
    <w:multiLevelType w:val="hybridMultilevel"/>
    <w:tmpl w:val="FD10DF4C"/>
    <w:lvl w:ilvl="0" w:tplc="135275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7A7883"/>
    <w:multiLevelType w:val="hybridMultilevel"/>
    <w:tmpl w:val="9FDC489E"/>
    <w:lvl w:ilvl="0" w:tplc="12AC97C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52C6466D"/>
    <w:multiLevelType w:val="hybridMultilevel"/>
    <w:tmpl w:val="33A2579A"/>
    <w:lvl w:ilvl="0" w:tplc="F8CC617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5"/>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0691E"/>
    <w:rsid w:val="000109FF"/>
    <w:rsid w:val="00023B9E"/>
    <w:rsid w:val="00060CB9"/>
    <w:rsid w:val="00061821"/>
    <w:rsid w:val="000D44C5"/>
    <w:rsid w:val="000E180A"/>
    <w:rsid w:val="000E4455"/>
    <w:rsid w:val="000F3EFE"/>
    <w:rsid w:val="00126526"/>
    <w:rsid w:val="0018786E"/>
    <w:rsid w:val="001D41FE"/>
    <w:rsid w:val="001D670F"/>
    <w:rsid w:val="001E2222"/>
    <w:rsid w:val="001F54D1"/>
    <w:rsid w:val="001F7E9B"/>
    <w:rsid w:val="00200E0D"/>
    <w:rsid w:val="00204EB0"/>
    <w:rsid w:val="00211ABA"/>
    <w:rsid w:val="00235351"/>
    <w:rsid w:val="002412C6"/>
    <w:rsid w:val="00266439"/>
    <w:rsid w:val="0026653D"/>
    <w:rsid w:val="00282681"/>
    <w:rsid w:val="002A0B0D"/>
    <w:rsid w:val="002B0FA6"/>
    <w:rsid w:val="002D09FF"/>
    <w:rsid w:val="002D7611"/>
    <w:rsid w:val="002D76BB"/>
    <w:rsid w:val="002E336A"/>
    <w:rsid w:val="002E552A"/>
    <w:rsid w:val="002F6E31"/>
    <w:rsid w:val="00304757"/>
    <w:rsid w:val="003206DF"/>
    <w:rsid w:val="00323989"/>
    <w:rsid w:val="00324247"/>
    <w:rsid w:val="00331BF9"/>
    <w:rsid w:val="00342993"/>
    <w:rsid w:val="00380146"/>
    <w:rsid w:val="003855F1"/>
    <w:rsid w:val="003B14BC"/>
    <w:rsid w:val="003B1F06"/>
    <w:rsid w:val="003C0C80"/>
    <w:rsid w:val="003C6BB4"/>
    <w:rsid w:val="003D6DA3"/>
    <w:rsid w:val="003E3484"/>
    <w:rsid w:val="003F728C"/>
    <w:rsid w:val="00460118"/>
    <w:rsid w:val="0046314C"/>
    <w:rsid w:val="0046787F"/>
    <w:rsid w:val="00480DB8"/>
    <w:rsid w:val="00485EC3"/>
    <w:rsid w:val="004F787A"/>
    <w:rsid w:val="00501F18"/>
    <w:rsid w:val="0050571C"/>
    <w:rsid w:val="005133D7"/>
    <w:rsid w:val="005527A4"/>
    <w:rsid w:val="00552CF0"/>
    <w:rsid w:val="00554BBE"/>
    <w:rsid w:val="00556E34"/>
    <w:rsid w:val="005814FF"/>
    <w:rsid w:val="00581B1F"/>
    <w:rsid w:val="0059663E"/>
    <w:rsid w:val="005D0F4A"/>
    <w:rsid w:val="005D3355"/>
    <w:rsid w:val="005D7972"/>
    <w:rsid w:val="005F011C"/>
    <w:rsid w:val="006203D1"/>
    <w:rsid w:val="0062605C"/>
    <w:rsid w:val="006263AA"/>
    <w:rsid w:val="0064710A"/>
    <w:rsid w:val="00670A67"/>
    <w:rsid w:val="00681B25"/>
    <w:rsid w:val="006C1D35"/>
    <w:rsid w:val="006C39BE"/>
    <w:rsid w:val="006C602C"/>
    <w:rsid w:val="006C7354"/>
    <w:rsid w:val="006D5779"/>
    <w:rsid w:val="00701B86"/>
    <w:rsid w:val="00714C68"/>
    <w:rsid w:val="00725A0A"/>
    <w:rsid w:val="007326F6"/>
    <w:rsid w:val="00787854"/>
    <w:rsid w:val="007B3015"/>
    <w:rsid w:val="007E05C4"/>
    <w:rsid w:val="00802202"/>
    <w:rsid w:val="00806A39"/>
    <w:rsid w:val="00810B33"/>
    <w:rsid w:val="00814615"/>
    <w:rsid w:val="0081627E"/>
    <w:rsid w:val="00824AFF"/>
    <w:rsid w:val="00875196"/>
    <w:rsid w:val="0088575C"/>
    <w:rsid w:val="0088784C"/>
    <w:rsid w:val="008A56BE"/>
    <w:rsid w:val="008A6193"/>
    <w:rsid w:val="008B0703"/>
    <w:rsid w:val="008C7BA2"/>
    <w:rsid w:val="0090362A"/>
    <w:rsid w:val="00904D12"/>
    <w:rsid w:val="00911266"/>
    <w:rsid w:val="009128DE"/>
    <w:rsid w:val="00930875"/>
    <w:rsid w:val="00932001"/>
    <w:rsid w:val="00942884"/>
    <w:rsid w:val="0095679B"/>
    <w:rsid w:val="00963CB5"/>
    <w:rsid w:val="00992F5F"/>
    <w:rsid w:val="009B53DD"/>
    <w:rsid w:val="009C08BB"/>
    <w:rsid w:val="009C5A1D"/>
    <w:rsid w:val="009E09A3"/>
    <w:rsid w:val="009E703D"/>
    <w:rsid w:val="00A47E2A"/>
    <w:rsid w:val="00A76BAD"/>
    <w:rsid w:val="00A974F9"/>
    <w:rsid w:val="00AA3F2E"/>
    <w:rsid w:val="00AA5E39"/>
    <w:rsid w:val="00AA6B40"/>
    <w:rsid w:val="00AD404D"/>
    <w:rsid w:val="00AE264C"/>
    <w:rsid w:val="00B009B1"/>
    <w:rsid w:val="00B20598"/>
    <w:rsid w:val="00B253AE"/>
    <w:rsid w:val="00B60E7E"/>
    <w:rsid w:val="00B659E1"/>
    <w:rsid w:val="00B83AB6"/>
    <w:rsid w:val="00B939EF"/>
    <w:rsid w:val="00B9454D"/>
    <w:rsid w:val="00BA2F7E"/>
    <w:rsid w:val="00BA539E"/>
    <w:rsid w:val="00BB5C6B"/>
    <w:rsid w:val="00BC7D01"/>
    <w:rsid w:val="00BD55FD"/>
    <w:rsid w:val="00BE572D"/>
    <w:rsid w:val="00BF25ED"/>
    <w:rsid w:val="00BF3DE7"/>
    <w:rsid w:val="00C219F0"/>
    <w:rsid w:val="00C33FFF"/>
    <w:rsid w:val="00C3743D"/>
    <w:rsid w:val="00C47BD8"/>
    <w:rsid w:val="00C60C6A"/>
    <w:rsid w:val="00C71847"/>
    <w:rsid w:val="00C76565"/>
    <w:rsid w:val="00C81140"/>
    <w:rsid w:val="00C95F18"/>
    <w:rsid w:val="00CB2395"/>
    <w:rsid w:val="00CB7A50"/>
    <w:rsid w:val="00CD31A5"/>
    <w:rsid w:val="00CD3538"/>
    <w:rsid w:val="00CE1825"/>
    <w:rsid w:val="00CE5503"/>
    <w:rsid w:val="00D0319F"/>
    <w:rsid w:val="00D3698C"/>
    <w:rsid w:val="00D52E15"/>
    <w:rsid w:val="00D62341"/>
    <w:rsid w:val="00D64FF9"/>
    <w:rsid w:val="00D71C81"/>
    <w:rsid w:val="00D805C4"/>
    <w:rsid w:val="00D85619"/>
    <w:rsid w:val="00D94D54"/>
    <w:rsid w:val="00DB38C1"/>
    <w:rsid w:val="00DC3DBF"/>
    <w:rsid w:val="00DE0497"/>
    <w:rsid w:val="00E22D22"/>
    <w:rsid w:val="00E44059"/>
    <w:rsid w:val="00E4525A"/>
    <w:rsid w:val="00E54572"/>
    <w:rsid w:val="00E5735F"/>
    <w:rsid w:val="00E577A9"/>
    <w:rsid w:val="00E70A47"/>
    <w:rsid w:val="00E824B7"/>
    <w:rsid w:val="00EB0EE0"/>
    <w:rsid w:val="00EB26EF"/>
    <w:rsid w:val="00EC5C3F"/>
    <w:rsid w:val="00F11EDB"/>
    <w:rsid w:val="00F162EA"/>
    <w:rsid w:val="00F208C0"/>
    <w:rsid w:val="00F266A7"/>
    <w:rsid w:val="00F32118"/>
    <w:rsid w:val="00F4388D"/>
    <w:rsid w:val="00F55D6F"/>
    <w:rsid w:val="00F57C50"/>
    <w:rsid w:val="00F85ED0"/>
    <w:rsid w:val="00F91AD3"/>
    <w:rsid w:val="00FA07C6"/>
    <w:rsid w:val="00FB5A9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 w:type="paragraph" w:customStyle="1" w:styleId="TableParagraph">
    <w:name w:val="Table Paragraph"/>
    <w:basedOn w:val="Normal"/>
    <w:uiPriority w:val="1"/>
    <w:qFormat/>
    <w:rsid w:val="00F91AD3"/>
    <w:pPr>
      <w:widowControl w:val="0"/>
      <w:autoSpaceDE w:val="0"/>
      <w:autoSpaceDN w:val="0"/>
      <w:spacing w:before="87"/>
    </w:pPr>
    <w:rPr>
      <w:rFonts w:ascii="Segoe UI" w:eastAsia="Segoe UI" w:hAnsi="Segoe UI" w:cs="Segoe UI"/>
      <w:sz w:val="22"/>
      <w:szCs w:val="22"/>
      <w:lang w:bidi="en-US"/>
    </w:rPr>
  </w:style>
  <w:style w:type="paragraph" w:styleId="NoSpacing">
    <w:name w:val="No Spacing"/>
    <w:uiPriority w:val="1"/>
    <w:qFormat/>
    <w:rsid w:val="00787854"/>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4263F-EFA8-426B-A751-1CFD17B5C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3</Pages>
  <Words>968</Words>
  <Characters>5522</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6478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33</cp:revision>
  <cp:lastPrinted>2019-10-30T10:13:00Z</cp:lastPrinted>
  <dcterms:created xsi:type="dcterms:W3CDTF">2018-02-03T03:39:00Z</dcterms:created>
  <dcterms:modified xsi:type="dcterms:W3CDTF">2019-11-28T06:49:00Z</dcterms:modified>
</cp:coreProperties>
</file>